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9130A" w14:textId="1A84B0DD" w:rsidR="00D43F61" w:rsidRPr="00502CBD" w:rsidRDefault="00D43F61" w:rsidP="00D43F61">
      <w:pPr>
        <w:jc w:val="center"/>
        <w:rPr>
          <w:rFonts w:ascii="黑体" w:eastAsia="黑体" w:hAnsi="黑体"/>
          <w:sz w:val="30"/>
          <w:szCs w:val="30"/>
        </w:rPr>
      </w:pPr>
      <w:r w:rsidRPr="00502CBD">
        <w:rPr>
          <w:rFonts w:ascii="黑体" w:eastAsia="黑体" w:hAnsi="黑体" w:hint="eastAsia"/>
          <w:sz w:val="30"/>
          <w:szCs w:val="30"/>
        </w:rPr>
        <w:t xml:space="preserve">第六章 </w:t>
      </w:r>
      <w:r w:rsidRPr="00502CBD">
        <w:rPr>
          <w:rFonts w:ascii="黑体" w:eastAsia="黑体" w:hAnsi="黑体"/>
          <w:sz w:val="30"/>
          <w:szCs w:val="30"/>
        </w:rPr>
        <w:t xml:space="preserve"> </w:t>
      </w:r>
      <w:r w:rsidRPr="00502CBD">
        <w:rPr>
          <w:rFonts w:ascii="黑体" w:eastAsia="黑体" w:hAnsi="黑体" w:hint="eastAsia"/>
          <w:sz w:val="30"/>
          <w:szCs w:val="30"/>
        </w:rPr>
        <w:t>经济业务5</w:t>
      </w:r>
    </w:p>
    <w:p w14:paraId="6F81D8FC" w14:textId="1783E016" w:rsidR="00D43F61" w:rsidRPr="00D43F61" w:rsidRDefault="00D43F61" w:rsidP="00D43F61">
      <w:pPr>
        <w:rPr>
          <w:rFonts w:hint="eastAsia"/>
          <w:b/>
          <w:bCs/>
          <w:sz w:val="24"/>
          <w:szCs w:val="24"/>
        </w:rPr>
      </w:pPr>
      <w:r w:rsidRPr="00D43F61">
        <w:rPr>
          <w:rFonts w:hint="eastAsia"/>
          <w:b/>
          <w:bCs/>
          <w:sz w:val="24"/>
          <w:szCs w:val="24"/>
        </w:rPr>
        <w:t>财产清查</w:t>
      </w:r>
    </w:p>
    <w:p w14:paraId="75589BBE" w14:textId="37607A85" w:rsidR="00A16B8D" w:rsidRPr="00D43F61" w:rsidRDefault="00A16B8D" w:rsidP="00A16B8D">
      <w:pPr>
        <w:rPr>
          <w:sz w:val="24"/>
          <w:szCs w:val="24"/>
        </w:rPr>
      </w:pPr>
      <w:r w:rsidRPr="00D43F61">
        <w:rPr>
          <w:sz w:val="24"/>
          <w:szCs w:val="24"/>
        </w:rPr>
        <w:t>1.三九公司年终决算前进行财产清查</w:t>
      </w:r>
      <w:r w:rsidR="00EB4036" w:rsidRPr="00D43F61">
        <w:rPr>
          <w:rFonts w:hint="eastAsia"/>
          <w:sz w:val="24"/>
          <w:szCs w:val="24"/>
        </w:rPr>
        <w:t>，</w:t>
      </w:r>
      <w:r w:rsidRPr="00D43F61">
        <w:rPr>
          <w:sz w:val="24"/>
          <w:szCs w:val="24"/>
        </w:rPr>
        <w:t>盘盈A材料1850元</w:t>
      </w:r>
      <w:r w:rsidR="00EB4036" w:rsidRPr="00D43F61">
        <w:rPr>
          <w:rFonts w:hint="eastAsia"/>
          <w:sz w:val="24"/>
          <w:szCs w:val="24"/>
        </w:rPr>
        <w:t>。</w:t>
      </w:r>
    </w:p>
    <w:p w14:paraId="72EFFEA4" w14:textId="635BC1EE" w:rsidR="00A16B8D" w:rsidRPr="00D43F61" w:rsidRDefault="00A16B8D" w:rsidP="00A16B8D">
      <w:pPr>
        <w:rPr>
          <w:rFonts w:hint="eastAsia"/>
          <w:sz w:val="24"/>
          <w:szCs w:val="24"/>
        </w:rPr>
      </w:pPr>
      <w:r w:rsidRPr="00D43F61">
        <w:rPr>
          <w:sz w:val="24"/>
          <w:szCs w:val="24"/>
        </w:rPr>
        <w:t>(1)</w:t>
      </w:r>
      <w:r w:rsidRPr="00D43F61">
        <w:rPr>
          <w:rFonts w:hint="eastAsia"/>
          <w:sz w:val="24"/>
          <w:szCs w:val="24"/>
        </w:rPr>
        <w:t>请编制</w:t>
      </w:r>
      <w:r w:rsidRPr="00D43F61">
        <w:rPr>
          <w:sz w:val="24"/>
          <w:szCs w:val="24"/>
        </w:rPr>
        <w:t>本事项(处理前)的会计分录</w:t>
      </w:r>
      <w:r w:rsidRPr="00D43F61">
        <w:rPr>
          <w:rFonts w:hint="eastAsia"/>
          <w:sz w:val="24"/>
          <w:szCs w:val="24"/>
        </w:rPr>
        <w:t>。</w:t>
      </w:r>
    </w:p>
    <w:p w14:paraId="7A91DFA9" w14:textId="0A155887" w:rsidR="00A16B8D" w:rsidRPr="00D43F61" w:rsidRDefault="00A16B8D" w:rsidP="00A16B8D">
      <w:pPr>
        <w:rPr>
          <w:rFonts w:hint="eastAsia"/>
          <w:sz w:val="24"/>
          <w:szCs w:val="24"/>
        </w:rPr>
      </w:pPr>
      <w:r w:rsidRPr="00D43F61">
        <w:rPr>
          <w:sz w:val="24"/>
          <w:szCs w:val="24"/>
        </w:rPr>
        <w:t>(2)盘盈材料属于收发过程中的正常溢余。</w:t>
      </w:r>
      <w:r w:rsidRPr="00D43F61">
        <w:rPr>
          <w:rFonts w:hint="eastAsia"/>
          <w:sz w:val="24"/>
          <w:szCs w:val="24"/>
        </w:rPr>
        <w:t>请编制</w:t>
      </w:r>
      <w:r w:rsidRPr="00D43F61">
        <w:rPr>
          <w:sz w:val="24"/>
          <w:szCs w:val="24"/>
        </w:rPr>
        <w:t>本事项(处理后)的会计分录</w:t>
      </w:r>
      <w:r w:rsidRPr="00D43F61">
        <w:rPr>
          <w:rFonts w:hint="eastAsia"/>
          <w:sz w:val="24"/>
          <w:szCs w:val="24"/>
        </w:rPr>
        <w:t>。</w:t>
      </w:r>
    </w:p>
    <w:p w14:paraId="7C013671" w14:textId="23CB22D0" w:rsidR="00A16B8D" w:rsidRPr="00D43F61" w:rsidRDefault="00A16B8D" w:rsidP="00A16B8D">
      <w:pPr>
        <w:rPr>
          <w:sz w:val="24"/>
          <w:szCs w:val="24"/>
        </w:rPr>
      </w:pPr>
      <w:r w:rsidRPr="00D43F61">
        <w:rPr>
          <w:sz w:val="24"/>
          <w:szCs w:val="24"/>
        </w:rPr>
        <w:t>2.三九公司年终决算前进行财产清查，盘亏甲商品10千克，每</w:t>
      </w:r>
      <w:proofErr w:type="gramStart"/>
      <w:r w:rsidRPr="00D43F61">
        <w:rPr>
          <w:sz w:val="24"/>
          <w:szCs w:val="24"/>
        </w:rPr>
        <w:t>千克单位</w:t>
      </w:r>
      <w:proofErr w:type="gramEnd"/>
      <w:r w:rsidRPr="00D43F61">
        <w:rPr>
          <w:sz w:val="24"/>
          <w:szCs w:val="24"/>
        </w:rPr>
        <w:t>成本98元</w:t>
      </w:r>
      <w:r w:rsidR="00EB4036" w:rsidRPr="00D43F61">
        <w:rPr>
          <w:rFonts w:hint="eastAsia"/>
          <w:sz w:val="24"/>
          <w:szCs w:val="24"/>
        </w:rPr>
        <w:t>，</w:t>
      </w:r>
      <w:r w:rsidRPr="00D43F61">
        <w:rPr>
          <w:sz w:val="24"/>
          <w:szCs w:val="24"/>
        </w:rPr>
        <w:t>总计损失980元。</w:t>
      </w:r>
    </w:p>
    <w:p w14:paraId="34817E35" w14:textId="3CFAC916" w:rsidR="00A16B8D" w:rsidRPr="00D43F61" w:rsidRDefault="00A16B8D" w:rsidP="00A16B8D">
      <w:pPr>
        <w:rPr>
          <w:sz w:val="24"/>
          <w:szCs w:val="24"/>
        </w:rPr>
      </w:pPr>
      <w:r w:rsidRPr="00D43F61">
        <w:rPr>
          <w:rFonts w:hint="eastAsia"/>
          <w:sz w:val="24"/>
          <w:szCs w:val="24"/>
        </w:rPr>
        <w:t>（1）请编制</w:t>
      </w:r>
      <w:r w:rsidRPr="00D43F61">
        <w:rPr>
          <w:sz w:val="24"/>
          <w:szCs w:val="24"/>
        </w:rPr>
        <w:t>本事项(处理前)的会计分录</w:t>
      </w:r>
      <w:r w:rsidRPr="00D43F61">
        <w:rPr>
          <w:rFonts w:hint="eastAsia"/>
          <w:sz w:val="24"/>
          <w:szCs w:val="24"/>
        </w:rPr>
        <w:t>。</w:t>
      </w:r>
    </w:p>
    <w:p w14:paraId="61DB4365" w14:textId="34F21782" w:rsidR="00A16B8D" w:rsidRPr="00D43F61" w:rsidRDefault="00A16B8D" w:rsidP="00A16B8D">
      <w:pPr>
        <w:ind w:firstLineChars="100" w:firstLine="240"/>
        <w:rPr>
          <w:rFonts w:hint="eastAsia"/>
          <w:sz w:val="24"/>
          <w:szCs w:val="24"/>
        </w:rPr>
      </w:pPr>
      <w:r w:rsidRPr="00D43F61">
        <w:rPr>
          <w:sz w:val="24"/>
          <w:szCs w:val="24"/>
        </w:rPr>
        <w:t>(2)经查，短少的10千克甲商品，虽然是因为气温高、水分蒸发所致，但保管员没有按规定对所保管商品进行降温，也应负一定的责任，所以公司决定:保管员赔偿损失的20%，其余作正常损耗处理。</w:t>
      </w:r>
      <w:r w:rsidRPr="00D43F61">
        <w:rPr>
          <w:rFonts w:hint="eastAsia"/>
          <w:sz w:val="24"/>
          <w:szCs w:val="24"/>
        </w:rPr>
        <w:t>请编制</w:t>
      </w:r>
      <w:r w:rsidRPr="00D43F61">
        <w:rPr>
          <w:rFonts w:hint="eastAsia"/>
          <w:sz w:val="24"/>
          <w:szCs w:val="24"/>
        </w:rPr>
        <w:t>本事项</w:t>
      </w:r>
      <w:r w:rsidRPr="00D43F61">
        <w:rPr>
          <w:sz w:val="24"/>
          <w:szCs w:val="24"/>
        </w:rPr>
        <w:t>(处理后)的会计</w:t>
      </w:r>
      <w:r w:rsidRPr="00D43F61">
        <w:rPr>
          <w:rFonts w:hint="eastAsia"/>
          <w:sz w:val="24"/>
          <w:szCs w:val="24"/>
        </w:rPr>
        <w:t>分录。</w:t>
      </w:r>
    </w:p>
    <w:p w14:paraId="229F230E" w14:textId="77777777" w:rsidR="00A16B8D" w:rsidRPr="00D43F61" w:rsidRDefault="00A16B8D" w:rsidP="00A16B8D">
      <w:pPr>
        <w:rPr>
          <w:sz w:val="24"/>
          <w:szCs w:val="24"/>
        </w:rPr>
      </w:pPr>
      <w:r w:rsidRPr="00D43F61">
        <w:rPr>
          <w:sz w:val="24"/>
          <w:szCs w:val="24"/>
        </w:rPr>
        <w:t>3.进行清查，盘亏手提电脑一台，该台电脑原值5000元，已提折旧3200元。</w:t>
      </w:r>
    </w:p>
    <w:p w14:paraId="4E108DE7" w14:textId="45063A99" w:rsidR="00A16B8D" w:rsidRPr="00D43F61" w:rsidRDefault="00A16B8D" w:rsidP="00A16B8D">
      <w:pPr>
        <w:rPr>
          <w:sz w:val="24"/>
          <w:szCs w:val="24"/>
        </w:rPr>
      </w:pPr>
      <w:r w:rsidRPr="00D43F61">
        <w:rPr>
          <w:rFonts w:hint="eastAsia"/>
          <w:sz w:val="24"/>
          <w:szCs w:val="24"/>
        </w:rPr>
        <w:t>1请编制</w:t>
      </w:r>
      <w:r w:rsidRPr="00D43F61">
        <w:rPr>
          <w:sz w:val="24"/>
          <w:szCs w:val="24"/>
        </w:rPr>
        <w:t>本事项(处理前)的会计分录</w:t>
      </w:r>
      <w:r w:rsidRPr="00D43F61">
        <w:rPr>
          <w:rFonts w:hint="eastAsia"/>
          <w:sz w:val="24"/>
          <w:szCs w:val="24"/>
        </w:rPr>
        <w:t>。</w:t>
      </w:r>
    </w:p>
    <w:p w14:paraId="3A1B8978" w14:textId="75E81CB8" w:rsidR="00A16B8D" w:rsidRPr="00D43F61" w:rsidRDefault="00A16B8D" w:rsidP="00A16B8D">
      <w:pPr>
        <w:rPr>
          <w:sz w:val="24"/>
          <w:szCs w:val="24"/>
        </w:rPr>
      </w:pPr>
      <w:r w:rsidRPr="00D43F61">
        <w:rPr>
          <w:sz w:val="24"/>
          <w:szCs w:val="24"/>
        </w:rPr>
        <w:t>(2)</w:t>
      </w:r>
      <w:r w:rsidR="00EB4036" w:rsidRPr="00D43F61">
        <w:rPr>
          <w:rFonts w:hint="eastAsia"/>
          <w:sz w:val="24"/>
          <w:szCs w:val="24"/>
        </w:rPr>
        <w:t>业务员</w:t>
      </w:r>
      <w:r w:rsidRPr="00D43F61">
        <w:rPr>
          <w:sz w:val="24"/>
          <w:szCs w:val="24"/>
        </w:rPr>
        <w:t>李某随身携带该手提电脑外出处理业务，使用后忘记带回来。公司决定由该业务员赔偿损失的60%，其余40%按《企业会计准则》的规定处理。</w:t>
      </w:r>
      <w:r w:rsidRPr="00D43F61">
        <w:rPr>
          <w:rFonts w:hint="eastAsia"/>
          <w:sz w:val="24"/>
          <w:szCs w:val="24"/>
        </w:rPr>
        <w:t>请编制</w:t>
      </w:r>
      <w:r w:rsidRPr="00D43F61">
        <w:rPr>
          <w:rFonts w:hint="eastAsia"/>
          <w:sz w:val="24"/>
          <w:szCs w:val="24"/>
        </w:rPr>
        <w:t>本事项</w:t>
      </w:r>
      <w:r w:rsidRPr="00D43F61">
        <w:rPr>
          <w:sz w:val="24"/>
          <w:szCs w:val="24"/>
        </w:rPr>
        <w:t>(处理后)会计分录</w:t>
      </w:r>
      <w:r w:rsidRPr="00D43F61">
        <w:rPr>
          <w:rFonts w:hint="eastAsia"/>
          <w:sz w:val="24"/>
          <w:szCs w:val="24"/>
        </w:rPr>
        <w:t>。</w:t>
      </w:r>
    </w:p>
    <w:p w14:paraId="3489FC4C" w14:textId="77777777" w:rsidR="00A16B8D" w:rsidRPr="00D43F61" w:rsidRDefault="00A16B8D" w:rsidP="00A16B8D">
      <w:pPr>
        <w:rPr>
          <w:sz w:val="24"/>
          <w:szCs w:val="24"/>
        </w:rPr>
      </w:pPr>
      <w:r w:rsidRPr="00D43F61">
        <w:rPr>
          <w:sz w:val="24"/>
          <w:szCs w:val="24"/>
        </w:rPr>
        <w:t>4.三九公司年终决算前进行财产清查，盘盈小型设备一台，六成新，市场同类商品单位价值15000元。</w:t>
      </w:r>
    </w:p>
    <w:p w14:paraId="2CA0C6D4" w14:textId="51D8A912" w:rsidR="00A16B8D" w:rsidRPr="00D43F61" w:rsidRDefault="00A16B8D" w:rsidP="00A16B8D">
      <w:pPr>
        <w:rPr>
          <w:sz w:val="24"/>
          <w:szCs w:val="24"/>
        </w:rPr>
      </w:pPr>
      <w:r w:rsidRPr="00D43F61">
        <w:rPr>
          <w:sz w:val="24"/>
          <w:szCs w:val="24"/>
        </w:rPr>
        <w:t>(1)</w:t>
      </w:r>
      <w:r w:rsidRPr="00D43F61">
        <w:rPr>
          <w:rFonts w:hint="eastAsia"/>
          <w:sz w:val="24"/>
          <w:szCs w:val="24"/>
        </w:rPr>
        <w:t>请编制</w:t>
      </w:r>
      <w:r w:rsidRPr="00D43F61">
        <w:rPr>
          <w:sz w:val="24"/>
          <w:szCs w:val="24"/>
        </w:rPr>
        <w:t>本事项(处理前)的会计分录</w:t>
      </w:r>
      <w:r w:rsidR="00EB4036" w:rsidRPr="00D43F61">
        <w:rPr>
          <w:rFonts w:hint="eastAsia"/>
          <w:sz w:val="24"/>
          <w:szCs w:val="24"/>
        </w:rPr>
        <w:t>。</w:t>
      </w:r>
    </w:p>
    <w:p w14:paraId="5360F6C0" w14:textId="4EC100F4" w:rsidR="00517891" w:rsidRPr="00D43F61" w:rsidRDefault="00A16B8D" w:rsidP="00A16B8D">
      <w:pPr>
        <w:rPr>
          <w:sz w:val="24"/>
          <w:szCs w:val="24"/>
        </w:rPr>
      </w:pPr>
      <w:r w:rsidRPr="00D43F61">
        <w:rPr>
          <w:sz w:val="24"/>
          <w:szCs w:val="24"/>
        </w:rPr>
        <w:t>(2)按《企业会计准则》的规定对盘盈设备进行处理。</w:t>
      </w:r>
      <w:r w:rsidRPr="00D43F61">
        <w:rPr>
          <w:rFonts w:hint="eastAsia"/>
          <w:sz w:val="24"/>
          <w:szCs w:val="24"/>
        </w:rPr>
        <w:t>请编制</w:t>
      </w:r>
      <w:r w:rsidRPr="00D43F61">
        <w:rPr>
          <w:sz w:val="24"/>
          <w:szCs w:val="24"/>
        </w:rPr>
        <w:t>本事项(处理后)的会计分录</w:t>
      </w:r>
      <w:r w:rsidRPr="00D43F61">
        <w:rPr>
          <w:rFonts w:hint="eastAsia"/>
          <w:sz w:val="24"/>
          <w:szCs w:val="24"/>
        </w:rPr>
        <w:t>。</w:t>
      </w:r>
    </w:p>
    <w:sectPr w:rsidR="00517891" w:rsidRPr="00D43F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6C"/>
    <w:rsid w:val="003D3377"/>
    <w:rsid w:val="00502CBD"/>
    <w:rsid w:val="00517891"/>
    <w:rsid w:val="00A16B8D"/>
    <w:rsid w:val="00D43F61"/>
    <w:rsid w:val="00E63F6C"/>
    <w:rsid w:val="00EB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D0BC0"/>
  <w15:chartTrackingRefBased/>
  <w15:docId w15:val="{3BCE69AB-8665-4D0F-944B-54E616E2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朱斌</dc:creator>
  <cp:keywords/>
  <dc:description/>
  <cp:lastModifiedBy>陈 朱斌</cp:lastModifiedBy>
  <cp:revision>2</cp:revision>
  <dcterms:created xsi:type="dcterms:W3CDTF">2022-05-19T15:23:00Z</dcterms:created>
  <dcterms:modified xsi:type="dcterms:W3CDTF">2022-05-19T15:23:00Z</dcterms:modified>
</cp:coreProperties>
</file>