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bCs/>
          <w:color w:val="auto"/>
          <w:sz w:val="30"/>
          <w:szCs w:val="30"/>
        </w:rPr>
      </w:pPr>
      <w:r>
        <w:rPr>
          <w:rFonts w:hint="eastAsia" w:ascii="宋体" w:hAnsi="宋体" w:cs="宋体"/>
          <w:b/>
          <w:bCs/>
          <w:color w:val="auto"/>
          <w:sz w:val="30"/>
          <w:szCs w:val="30"/>
        </w:rPr>
        <w:t>第三章 账户和复式记账——A卷</w:t>
      </w:r>
    </w:p>
    <w:p>
      <w:pPr>
        <w:spacing w:line="400" w:lineRule="exact"/>
        <w:jc w:val="center"/>
        <w:rPr>
          <w:rFonts w:ascii="宋体" w:hAnsi="宋体" w:cs="宋体"/>
          <w:color w:val="auto"/>
          <w:sz w:val="24"/>
        </w:rPr>
      </w:pPr>
      <w:r>
        <w:rPr>
          <w:rFonts w:hint="eastAsia" w:ascii="宋体" w:hAnsi="宋体" w:cs="宋体"/>
          <w:b/>
          <w:bCs/>
          <w:color w:val="auto"/>
          <w:sz w:val="28"/>
          <w:szCs w:val="28"/>
        </w:rPr>
        <w:t>答题卡</w:t>
      </w:r>
    </w:p>
    <w:p>
      <w:pPr>
        <w:spacing w:line="400" w:lineRule="exact"/>
        <w:rPr>
          <w:rFonts w:ascii="宋体" w:hAnsi="宋体" w:cs="宋体"/>
          <w:b/>
          <w:bCs/>
          <w:color w:val="auto"/>
          <w:sz w:val="24"/>
        </w:rPr>
      </w:pPr>
      <w:r>
        <w:rPr>
          <w:rFonts w:hint="eastAsia" w:ascii="宋体" w:hAnsi="宋体" w:cs="宋体"/>
          <w:b/>
          <w:bCs/>
          <w:color w:val="auto"/>
          <w:sz w:val="24"/>
        </w:rPr>
        <w:t>一、单项选择题（共36题，每小题1.5分，共54分）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1"/>
        <w:gridCol w:w="2721"/>
        <w:gridCol w:w="2721"/>
        <w:gridCol w:w="2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1-5</w:t>
            </w:r>
          </w:p>
        </w:tc>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6-10</w:t>
            </w:r>
          </w:p>
        </w:tc>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11-15</w:t>
            </w:r>
          </w:p>
        </w:tc>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ascii="宋体" w:hAnsi="宋体" w:cs="宋体"/>
                <w:color w:val="auto"/>
                <w:sz w:val="24"/>
              </w:rPr>
            </w:pPr>
          </w:p>
        </w:tc>
        <w:tc>
          <w:tcPr>
            <w:tcW w:w="2721" w:type="dxa"/>
          </w:tcPr>
          <w:p>
            <w:pPr>
              <w:spacing w:line="400" w:lineRule="exact"/>
              <w:jc w:val="center"/>
              <w:rPr>
                <w:rFonts w:ascii="宋体" w:hAnsi="宋体" w:cs="宋体"/>
                <w:color w:val="auto"/>
                <w:sz w:val="24"/>
              </w:rPr>
            </w:pPr>
          </w:p>
        </w:tc>
        <w:tc>
          <w:tcPr>
            <w:tcW w:w="2721" w:type="dxa"/>
          </w:tcPr>
          <w:p>
            <w:pPr>
              <w:spacing w:line="400" w:lineRule="exact"/>
              <w:jc w:val="center"/>
              <w:rPr>
                <w:rFonts w:ascii="宋体" w:hAnsi="宋体" w:cs="宋体"/>
                <w:color w:val="auto"/>
                <w:sz w:val="24"/>
              </w:rPr>
            </w:pPr>
          </w:p>
        </w:tc>
        <w:tc>
          <w:tcPr>
            <w:tcW w:w="2721" w:type="dxa"/>
          </w:tcPr>
          <w:p>
            <w:pPr>
              <w:spacing w:line="400" w:lineRule="exact"/>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21-25</w:t>
            </w:r>
          </w:p>
        </w:tc>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26-30</w:t>
            </w:r>
          </w:p>
        </w:tc>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31-35</w:t>
            </w:r>
          </w:p>
        </w:tc>
        <w:tc>
          <w:tcPr>
            <w:tcW w:w="2721" w:type="dxa"/>
          </w:tcPr>
          <w:p>
            <w:pPr>
              <w:spacing w:line="400" w:lineRule="exact"/>
              <w:jc w:val="center"/>
              <w:rPr>
                <w:rFonts w:ascii="宋体" w:hAnsi="宋体" w:cs="宋体"/>
                <w:color w:val="auto"/>
                <w:sz w:val="24"/>
              </w:rPr>
            </w:pPr>
            <w:r>
              <w:rPr>
                <w:rFonts w:hint="eastAsia" w:ascii="宋体" w:hAnsi="宋体" w:cs="宋体"/>
                <w:color w:val="auto"/>
                <w:sz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ascii="宋体" w:hAnsi="宋体" w:cs="宋体"/>
                <w:color w:val="auto"/>
                <w:sz w:val="24"/>
              </w:rPr>
            </w:pPr>
          </w:p>
        </w:tc>
        <w:tc>
          <w:tcPr>
            <w:tcW w:w="2721" w:type="dxa"/>
          </w:tcPr>
          <w:p>
            <w:pPr>
              <w:spacing w:line="400" w:lineRule="exact"/>
              <w:jc w:val="center"/>
              <w:rPr>
                <w:rFonts w:ascii="宋体" w:hAnsi="宋体" w:cs="宋体"/>
                <w:color w:val="auto"/>
                <w:sz w:val="24"/>
              </w:rPr>
            </w:pPr>
          </w:p>
        </w:tc>
        <w:tc>
          <w:tcPr>
            <w:tcW w:w="2721" w:type="dxa"/>
          </w:tcPr>
          <w:p>
            <w:pPr>
              <w:spacing w:line="400" w:lineRule="exact"/>
              <w:jc w:val="center"/>
              <w:rPr>
                <w:rFonts w:ascii="宋体" w:hAnsi="宋体" w:cs="宋体"/>
                <w:color w:val="auto"/>
                <w:sz w:val="24"/>
              </w:rPr>
            </w:pPr>
          </w:p>
        </w:tc>
        <w:tc>
          <w:tcPr>
            <w:tcW w:w="2721" w:type="dxa"/>
          </w:tcPr>
          <w:p>
            <w:pPr>
              <w:spacing w:line="400" w:lineRule="exact"/>
              <w:jc w:val="center"/>
              <w:rPr>
                <w:rFonts w:ascii="宋体" w:hAnsi="宋体" w:cs="宋体"/>
                <w:color w:val="auto"/>
                <w:sz w:val="24"/>
              </w:rPr>
            </w:pPr>
          </w:p>
        </w:tc>
      </w:tr>
    </w:tbl>
    <w:p>
      <w:pPr>
        <w:spacing w:line="400" w:lineRule="exact"/>
        <w:rPr>
          <w:rFonts w:ascii="宋体" w:hAnsi="宋体" w:cs="宋体"/>
          <w:b/>
          <w:bCs/>
          <w:color w:val="auto"/>
          <w:sz w:val="24"/>
        </w:rPr>
      </w:pPr>
      <w:r>
        <w:rPr>
          <w:rFonts w:hint="eastAsia" w:ascii="宋体" w:hAnsi="宋体" w:cs="宋体"/>
          <w:b/>
          <w:bCs/>
          <w:color w:val="auto"/>
          <w:sz w:val="24"/>
        </w:rPr>
        <w:t>二、多项选择题（共15题，每小题2分，共30分）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1</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2</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3</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4</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5</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6</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7</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9</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10</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11</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12</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13</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14</w:t>
            </w:r>
          </w:p>
        </w:tc>
        <w:tc>
          <w:tcPr>
            <w:tcW w:w="1361" w:type="dxa"/>
          </w:tcPr>
          <w:p>
            <w:pPr>
              <w:spacing w:line="400" w:lineRule="exact"/>
              <w:jc w:val="center"/>
              <w:rPr>
                <w:rFonts w:ascii="宋体" w:hAnsi="宋体" w:cs="宋体"/>
                <w:color w:val="auto"/>
                <w:sz w:val="24"/>
              </w:rPr>
            </w:pPr>
            <w:r>
              <w:rPr>
                <w:rFonts w:hint="eastAsia" w:ascii="宋体" w:hAnsi="宋体" w:cs="宋体"/>
                <w:color w:val="auto"/>
                <w:sz w:val="24"/>
              </w:rPr>
              <w:t>15</w:t>
            </w:r>
          </w:p>
        </w:tc>
        <w:tc>
          <w:tcPr>
            <w:tcW w:w="1361" w:type="dxa"/>
          </w:tcPr>
          <w:p>
            <w:pPr>
              <w:spacing w:line="400" w:lineRule="exact"/>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c>
          <w:tcPr>
            <w:tcW w:w="1361" w:type="dxa"/>
          </w:tcPr>
          <w:p>
            <w:pPr>
              <w:spacing w:line="400" w:lineRule="exact"/>
              <w:jc w:val="center"/>
              <w:rPr>
                <w:rFonts w:ascii="宋体" w:hAnsi="宋体" w:cs="宋体"/>
                <w:color w:val="auto"/>
                <w:sz w:val="24"/>
              </w:rPr>
            </w:pPr>
          </w:p>
        </w:tc>
      </w:tr>
    </w:tbl>
    <w:p>
      <w:pPr>
        <w:spacing w:line="400" w:lineRule="exact"/>
        <w:rPr>
          <w:rFonts w:ascii="宋体" w:hAnsi="宋体" w:cs="宋体"/>
          <w:b/>
          <w:bCs/>
          <w:color w:val="auto"/>
          <w:sz w:val="24"/>
        </w:rPr>
      </w:pPr>
      <w:r>
        <w:rPr>
          <w:rFonts w:hint="eastAsia" w:ascii="宋体" w:hAnsi="宋体" w:cs="宋体"/>
          <w:b/>
          <w:bCs/>
          <w:color w:val="auto"/>
          <w:sz w:val="24"/>
        </w:rPr>
        <w:t>三、判断题（共16题，每小题1分，共16分）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7"/>
        <w:gridCol w:w="2797"/>
        <w:gridCol w:w="2798"/>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97" w:type="dxa"/>
          </w:tcPr>
          <w:p>
            <w:pPr>
              <w:spacing w:line="400" w:lineRule="exact"/>
              <w:jc w:val="center"/>
              <w:rPr>
                <w:rFonts w:ascii="宋体" w:hAnsi="宋体" w:cs="宋体"/>
                <w:color w:val="auto"/>
                <w:sz w:val="24"/>
              </w:rPr>
            </w:pPr>
            <w:r>
              <w:rPr>
                <w:rFonts w:hint="eastAsia" w:ascii="宋体" w:hAnsi="宋体" w:cs="宋体"/>
                <w:color w:val="auto"/>
                <w:sz w:val="24"/>
              </w:rPr>
              <w:t>1-5</w:t>
            </w:r>
          </w:p>
        </w:tc>
        <w:tc>
          <w:tcPr>
            <w:tcW w:w="2797" w:type="dxa"/>
          </w:tcPr>
          <w:p>
            <w:pPr>
              <w:spacing w:line="400" w:lineRule="exact"/>
              <w:jc w:val="center"/>
              <w:rPr>
                <w:rFonts w:ascii="宋体" w:hAnsi="宋体" w:cs="宋体"/>
                <w:color w:val="auto"/>
                <w:sz w:val="24"/>
              </w:rPr>
            </w:pPr>
            <w:r>
              <w:rPr>
                <w:rFonts w:hint="eastAsia" w:ascii="宋体" w:hAnsi="宋体" w:cs="宋体"/>
                <w:color w:val="auto"/>
                <w:sz w:val="24"/>
              </w:rPr>
              <w:t>6-10</w:t>
            </w:r>
          </w:p>
        </w:tc>
        <w:tc>
          <w:tcPr>
            <w:tcW w:w="2798" w:type="dxa"/>
          </w:tcPr>
          <w:p>
            <w:pPr>
              <w:spacing w:line="400" w:lineRule="exact"/>
              <w:jc w:val="center"/>
              <w:rPr>
                <w:rFonts w:ascii="宋体" w:hAnsi="宋体" w:cs="宋体"/>
                <w:color w:val="auto"/>
                <w:sz w:val="24"/>
              </w:rPr>
            </w:pPr>
            <w:r>
              <w:rPr>
                <w:rFonts w:hint="eastAsia" w:ascii="宋体" w:hAnsi="宋体" w:cs="宋体"/>
                <w:color w:val="auto"/>
                <w:sz w:val="24"/>
              </w:rPr>
              <w:t>11-15</w:t>
            </w:r>
          </w:p>
        </w:tc>
        <w:tc>
          <w:tcPr>
            <w:tcW w:w="2798" w:type="dxa"/>
          </w:tcPr>
          <w:p>
            <w:pPr>
              <w:spacing w:line="400" w:lineRule="exact"/>
              <w:jc w:val="center"/>
              <w:rPr>
                <w:rFonts w:ascii="宋体" w:hAnsi="宋体" w:cs="宋体"/>
                <w:color w:val="auto"/>
                <w:sz w:val="24"/>
              </w:rPr>
            </w:pPr>
            <w:r>
              <w:rPr>
                <w:rFonts w:hint="eastAsia" w:ascii="宋体" w:hAnsi="宋体" w:cs="宋体"/>
                <w:color w:val="auto"/>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97" w:type="dxa"/>
          </w:tcPr>
          <w:p>
            <w:pPr>
              <w:spacing w:line="400" w:lineRule="exact"/>
              <w:rPr>
                <w:rFonts w:ascii="宋体" w:hAnsi="宋体" w:cs="宋体"/>
                <w:color w:val="auto"/>
                <w:sz w:val="24"/>
              </w:rPr>
            </w:pPr>
          </w:p>
        </w:tc>
        <w:tc>
          <w:tcPr>
            <w:tcW w:w="2797" w:type="dxa"/>
          </w:tcPr>
          <w:p>
            <w:pPr>
              <w:spacing w:line="400" w:lineRule="exact"/>
              <w:jc w:val="center"/>
              <w:rPr>
                <w:rFonts w:ascii="宋体" w:hAnsi="宋体" w:cs="宋体"/>
                <w:color w:val="auto"/>
                <w:sz w:val="24"/>
              </w:rPr>
            </w:pPr>
          </w:p>
        </w:tc>
        <w:tc>
          <w:tcPr>
            <w:tcW w:w="2798" w:type="dxa"/>
          </w:tcPr>
          <w:p>
            <w:pPr>
              <w:spacing w:line="400" w:lineRule="exact"/>
              <w:jc w:val="center"/>
              <w:rPr>
                <w:rFonts w:ascii="宋体" w:hAnsi="宋体" w:cs="宋体"/>
                <w:color w:val="auto"/>
                <w:sz w:val="24"/>
              </w:rPr>
            </w:pPr>
          </w:p>
        </w:tc>
        <w:tc>
          <w:tcPr>
            <w:tcW w:w="2798" w:type="dxa"/>
          </w:tcPr>
          <w:p>
            <w:pPr>
              <w:spacing w:line="400" w:lineRule="exact"/>
              <w:jc w:val="center"/>
              <w:rPr>
                <w:rFonts w:ascii="宋体" w:hAnsi="宋体" w:cs="宋体"/>
                <w:color w:val="auto"/>
                <w:sz w:val="24"/>
              </w:rPr>
            </w:pPr>
          </w:p>
        </w:tc>
      </w:tr>
    </w:tbl>
    <w:p>
      <w:pPr>
        <w:spacing w:line="400" w:lineRule="exact"/>
        <w:rPr>
          <w:rFonts w:ascii="宋体" w:hAnsi="宋体" w:cs="宋体"/>
          <w:color w:val="auto"/>
          <w:sz w:val="24"/>
        </w:rPr>
      </w:pPr>
    </w:p>
    <w:p>
      <w:pPr>
        <w:spacing w:line="400" w:lineRule="exact"/>
        <w:jc w:val="center"/>
        <w:rPr>
          <w:rFonts w:ascii="宋体" w:hAnsi="宋体" w:cs="宋体"/>
          <w:b/>
          <w:bCs/>
          <w:color w:val="auto"/>
          <w:sz w:val="28"/>
          <w:szCs w:val="28"/>
        </w:rPr>
      </w:pPr>
      <w:r>
        <w:rPr>
          <w:rFonts w:hint="eastAsia" w:ascii="宋体" w:hAnsi="宋体" w:cs="宋体"/>
          <w:b/>
          <w:bCs/>
          <w:color w:val="auto"/>
          <w:sz w:val="28"/>
          <w:szCs w:val="28"/>
        </w:rPr>
        <w:t>试卷——A卷</w:t>
      </w:r>
    </w:p>
    <w:p>
      <w:pPr>
        <w:spacing w:line="400" w:lineRule="exact"/>
        <w:rPr>
          <w:rFonts w:ascii="宋体" w:hAnsi="宋体" w:cs="宋体"/>
          <w:color w:val="auto"/>
          <w:sz w:val="24"/>
        </w:rPr>
      </w:pPr>
      <w:r>
        <w:rPr>
          <w:rFonts w:hint="eastAsia" w:ascii="宋体" w:hAnsi="宋体" w:cs="宋体"/>
          <w:b/>
          <w:bCs/>
          <w:color w:val="auto"/>
          <w:sz w:val="24"/>
        </w:rPr>
        <w:t>一、单项选择题（共36题，每小题1.5分，共54分）</w:t>
      </w:r>
    </w:p>
    <w:p>
      <w:pPr>
        <w:rPr>
          <w:color w:val="auto"/>
        </w:rPr>
      </w:pPr>
      <w:r>
        <w:rPr>
          <w:rFonts w:hint="eastAsia" w:ascii="宋体" w:hAnsi="宋体"/>
          <w:color w:val="auto"/>
          <w:szCs w:val="21"/>
        </w:rPr>
        <w:t>1.</w:t>
      </w:r>
      <w:r>
        <w:rPr>
          <w:rFonts w:hint="eastAsia"/>
          <w:color w:val="auto"/>
        </w:rPr>
        <w:t>为了统一财务会计报告,增强会计信息的可比性,总分类科目是由(    )统一规定的。</w:t>
      </w:r>
    </w:p>
    <w:p>
      <w:pPr>
        <w:rPr>
          <w:color w:val="auto"/>
        </w:rPr>
      </w:pPr>
      <w:r>
        <w:rPr>
          <w:rFonts w:hint="eastAsia"/>
          <w:color w:val="auto"/>
        </w:rPr>
        <w:t>A.主管部门B.自己单位C.财政部D.地方财政部门</w:t>
      </w:r>
    </w:p>
    <w:p>
      <w:pPr>
        <w:rPr>
          <w:color w:val="auto"/>
        </w:rPr>
      </w:pPr>
      <w:r>
        <w:rPr>
          <w:rFonts w:hint="eastAsia" w:ascii="宋体" w:hAnsi="宋体"/>
          <w:color w:val="auto"/>
          <w:szCs w:val="21"/>
        </w:rPr>
        <w:t>2.</w:t>
      </w:r>
      <w:r>
        <w:rPr>
          <w:rFonts w:hint="eastAsia"/>
          <w:color w:val="auto"/>
        </w:rPr>
        <w:t>开设明细分类账户的依据是(    )。</w:t>
      </w:r>
    </w:p>
    <w:p>
      <w:pPr>
        <w:rPr>
          <w:color w:val="auto"/>
        </w:rPr>
      </w:pPr>
      <w:r>
        <w:rPr>
          <w:rFonts w:hint="eastAsia"/>
          <w:color w:val="auto"/>
        </w:rPr>
        <w:t>A.总分类科目B.明细分类科目C.试算平衡表D.会计要素内容</w:t>
      </w:r>
    </w:p>
    <w:p>
      <w:pPr>
        <w:rPr>
          <w:color w:val="auto"/>
        </w:rPr>
      </w:pPr>
      <w:r>
        <w:rPr>
          <w:rFonts w:hint="eastAsia" w:ascii="宋体" w:hAnsi="宋体"/>
          <w:color w:val="auto"/>
          <w:szCs w:val="21"/>
        </w:rPr>
        <w:t>3.</w:t>
      </w:r>
      <w:r>
        <w:rPr>
          <w:rFonts w:hint="eastAsia"/>
          <w:color w:val="auto"/>
        </w:rPr>
        <w:t>下列各项中,应登记在账户借方的是(    )</w:t>
      </w:r>
    </w:p>
    <w:p>
      <w:pPr>
        <w:rPr>
          <w:color w:val="auto"/>
        </w:rPr>
      </w:pPr>
      <w:r>
        <w:rPr>
          <w:rFonts w:hint="eastAsia"/>
          <w:color w:val="auto"/>
        </w:rPr>
        <w:t>A.资产的减少和所有者权益的增加B.资产的增加和负债的增加</w:t>
      </w:r>
    </w:p>
    <w:p>
      <w:pPr>
        <w:rPr>
          <w:color w:val="auto"/>
        </w:rPr>
      </w:pPr>
      <w:r>
        <w:rPr>
          <w:rFonts w:hint="eastAsia"/>
          <w:color w:val="auto"/>
        </w:rPr>
        <w:t>C.收入的减少和所有者权益的减少D.费用的增加和负债的增加</w:t>
      </w:r>
    </w:p>
    <w:p>
      <w:pPr>
        <w:rPr>
          <w:color w:val="auto"/>
        </w:rPr>
      </w:pPr>
      <w:r>
        <w:rPr>
          <w:rFonts w:hint="eastAsia" w:ascii="宋体" w:hAnsi="宋体"/>
          <w:color w:val="auto"/>
          <w:szCs w:val="21"/>
        </w:rPr>
        <w:t>4.</w:t>
      </w:r>
      <w:r>
        <w:rPr>
          <w:rFonts w:hint="eastAsia"/>
          <w:color w:val="auto"/>
        </w:rPr>
        <w:t>在借贷记账法下,当贷记“主管业务收入”账户时,下列户中,可能成为其对应账户的是(    )</w:t>
      </w:r>
    </w:p>
    <w:p>
      <w:pPr>
        <w:rPr>
          <w:color w:val="auto"/>
        </w:rPr>
      </w:pPr>
      <w:r>
        <w:rPr>
          <w:rFonts w:hint="eastAsia"/>
          <w:color w:val="auto"/>
        </w:rPr>
        <w:t>A.应付账款B.库存商品C.主营业务成本D.银行存款</w:t>
      </w:r>
    </w:p>
    <w:p>
      <w:pPr>
        <w:rPr>
          <w:rFonts w:ascii="宋体" w:hAnsi="宋体"/>
          <w:color w:val="auto"/>
          <w:szCs w:val="21"/>
        </w:rPr>
      </w:pPr>
      <w:r>
        <w:rPr>
          <w:rFonts w:hint="eastAsia" w:ascii="宋体" w:hAnsi="宋体"/>
          <w:color w:val="auto"/>
          <w:szCs w:val="21"/>
        </w:rPr>
        <w:t>5.下列属于损益类费用科目的是（  ）</w:t>
      </w:r>
    </w:p>
    <w:p>
      <w:pPr>
        <w:rPr>
          <w:rFonts w:ascii="宋体" w:hAnsi="宋体"/>
          <w:color w:val="auto"/>
          <w:szCs w:val="21"/>
        </w:rPr>
      </w:pPr>
      <w:r>
        <w:rPr>
          <w:rFonts w:hint="eastAsia" w:ascii="宋体" w:hAnsi="宋体"/>
          <w:color w:val="auto"/>
          <w:szCs w:val="21"/>
        </w:rPr>
        <w:t>A.制造费用B.主营业务成本C.生产成本D.累计折旧</w:t>
      </w:r>
    </w:p>
    <w:p>
      <w:pPr>
        <w:rPr>
          <w:color w:val="auto"/>
        </w:rPr>
      </w:pPr>
      <w:r>
        <w:rPr>
          <w:rFonts w:hint="eastAsia" w:ascii="宋体" w:hAnsi="宋体"/>
          <w:color w:val="auto"/>
          <w:szCs w:val="21"/>
        </w:rPr>
        <w:t>6.</w:t>
      </w:r>
      <w:r>
        <w:rPr>
          <w:rFonts w:hint="eastAsia"/>
          <w:color w:val="auto"/>
        </w:rPr>
        <w:t xml:space="preserve">下列各选项,属于会计对象的第三层次的是(    ) </w:t>
      </w:r>
    </w:p>
    <w:p>
      <w:pPr>
        <w:rPr>
          <w:color w:val="auto"/>
        </w:rPr>
      </w:pPr>
      <w:r>
        <w:rPr>
          <w:rFonts w:hint="eastAsia"/>
          <w:color w:val="auto"/>
        </w:rPr>
        <w:t>A.会计要素B.会计科目C.会计分录D.资金运动</w:t>
      </w:r>
    </w:p>
    <w:p>
      <w:pPr>
        <w:rPr>
          <w:color w:val="auto"/>
        </w:rPr>
      </w:pPr>
      <w:r>
        <w:rPr>
          <w:rFonts w:hint="eastAsia" w:ascii="宋体" w:hAnsi="宋体"/>
          <w:color w:val="auto"/>
          <w:szCs w:val="21"/>
        </w:rPr>
        <w:t>7.</w:t>
      </w:r>
      <w:r>
        <w:rPr>
          <w:rFonts w:hint="eastAsia"/>
          <w:color w:val="auto"/>
        </w:rPr>
        <w:t>会计科目按归属的经济内容不同可分为(    )。</w:t>
      </w:r>
    </w:p>
    <w:p>
      <w:pPr>
        <w:rPr>
          <w:color w:val="auto"/>
        </w:rPr>
      </w:pPr>
      <w:r>
        <w:rPr>
          <w:rFonts w:hint="eastAsia"/>
          <w:color w:val="auto"/>
        </w:rPr>
        <w:t>A.资产、负债、所有者权益、收入、费用等五类B.资产、负债、共同类、成本、损益等五类</w:t>
      </w:r>
    </w:p>
    <w:p>
      <w:pPr>
        <w:rPr>
          <w:color w:val="auto"/>
        </w:rPr>
      </w:pPr>
      <w:r>
        <w:rPr>
          <w:rFonts w:hint="eastAsia"/>
          <w:color w:val="auto"/>
        </w:rPr>
        <w:t>C.资产、负债、共同类、所有者权益、利润、损益等六类D.资产、负债、共同类、所有者权益、成本、损益等六类</w:t>
      </w:r>
    </w:p>
    <w:p>
      <w:pPr>
        <w:rPr>
          <w:color w:val="auto"/>
        </w:rPr>
      </w:pPr>
      <w:r>
        <w:rPr>
          <w:rFonts w:hint="eastAsia" w:ascii="宋体" w:hAnsi="宋体"/>
          <w:color w:val="auto"/>
          <w:szCs w:val="21"/>
        </w:rPr>
        <w:t>8.</w:t>
      </w:r>
      <w:r>
        <w:rPr>
          <w:rFonts w:hint="eastAsia"/>
          <w:color w:val="auto"/>
        </w:rPr>
        <w:t>按反映的经济内容分,制造费用属于(    )科目。</w:t>
      </w:r>
    </w:p>
    <w:p>
      <w:pPr>
        <w:rPr>
          <w:color w:val="auto"/>
        </w:rPr>
      </w:pPr>
      <w:r>
        <w:rPr>
          <w:rFonts w:hint="eastAsia"/>
          <w:color w:val="auto"/>
        </w:rPr>
        <w:t>A.成本类B.负债类C.损益类D.资产类</w:t>
      </w:r>
    </w:p>
    <w:p>
      <w:pPr>
        <w:rPr>
          <w:color w:val="auto"/>
        </w:rPr>
      </w:pPr>
      <w:r>
        <w:rPr>
          <w:rFonts w:hint="eastAsia" w:ascii="宋体" w:hAnsi="宋体"/>
          <w:color w:val="auto"/>
          <w:szCs w:val="21"/>
        </w:rPr>
        <w:t>9.</w:t>
      </w:r>
      <w:r>
        <w:rPr>
          <w:rFonts w:hint="eastAsia"/>
          <w:color w:val="auto"/>
        </w:rPr>
        <w:t xml:space="preserve">(    )是对会计要素的具体内容进行分类核算的项目。 </w:t>
      </w:r>
    </w:p>
    <w:p>
      <w:pPr>
        <w:rPr>
          <w:color w:val="auto"/>
        </w:rPr>
      </w:pPr>
      <w:r>
        <w:rPr>
          <w:rFonts w:hint="eastAsia"/>
          <w:color w:val="auto"/>
        </w:rPr>
        <w:t>A.会计科目B.会计账户C.会计对象D.会计凭证</w:t>
      </w:r>
    </w:p>
    <w:p>
      <w:pPr>
        <w:rPr>
          <w:color w:val="auto"/>
        </w:rPr>
      </w:pPr>
      <w:r>
        <w:rPr>
          <w:rFonts w:hint="eastAsia" w:ascii="宋体" w:hAnsi="宋体"/>
          <w:color w:val="auto"/>
          <w:szCs w:val="21"/>
        </w:rPr>
        <w:t>10.</w:t>
      </w:r>
      <w:r>
        <w:rPr>
          <w:rFonts w:hint="eastAsia"/>
          <w:color w:val="auto"/>
        </w:rPr>
        <w:t>“应付账款”账户期初贷方余额为78000元,本期借方发生额为230000元,贷方发生额为20000下列关于账户期末余额的表述中,正确的是(    )</w:t>
      </w:r>
    </w:p>
    <w:p>
      <w:pPr>
        <w:rPr>
          <w:color w:val="auto"/>
        </w:rPr>
      </w:pPr>
      <w:r>
        <w:rPr>
          <w:rFonts w:hint="eastAsia"/>
          <w:color w:val="auto"/>
        </w:rPr>
        <w:t>A.贷方88000元B.贷方48000元C.借方30000元D.借方278000元</w:t>
      </w:r>
    </w:p>
    <w:p>
      <w:pPr>
        <w:rPr>
          <w:color w:val="auto"/>
        </w:rPr>
      </w:pPr>
      <w:r>
        <w:rPr>
          <w:rFonts w:hint="eastAsia" w:ascii="宋体" w:hAnsi="宋体"/>
          <w:color w:val="auto"/>
          <w:szCs w:val="21"/>
        </w:rPr>
        <w:t>11.</w:t>
      </w:r>
      <w:r>
        <w:rPr>
          <w:rFonts w:hint="eastAsia"/>
          <w:color w:val="auto"/>
        </w:rPr>
        <w:t>“应付职工薪酬”科目,属于(    )类会计科目。</w:t>
      </w:r>
    </w:p>
    <w:p>
      <w:pPr>
        <w:rPr>
          <w:color w:val="auto"/>
        </w:rPr>
      </w:pPr>
      <w:r>
        <w:rPr>
          <w:rFonts w:hint="eastAsia"/>
          <w:color w:val="auto"/>
        </w:rPr>
        <w:t>A.负债B.成本C.损益D.所有者权益</w:t>
      </w:r>
    </w:p>
    <w:p>
      <w:pPr>
        <w:rPr>
          <w:color w:val="auto"/>
        </w:rPr>
      </w:pPr>
      <w:r>
        <w:rPr>
          <w:rFonts w:hint="eastAsia" w:ascii="宋体" w:hAnsi="宋体"/>
          <w:color w:val="auto"/>
          <w:szCs w:val="21"/>
        </w:rPr>
        <w:t>12.</w:t>
      </w:r>
      <w:r>
        <w:rPr>
          <w:rFonts w:hint="eastAsia"/>
          <w:color w:val="auto"/>
        </w:rPr>
        <w:t>属于非流动负债的项目是(    )。</w:t>
      </w:r>
    </w:p>
    <w:p>
      <w:pPr>
        <w:rPr>
          <w:color w:val="auto"/>
        </w:rPr>
      </w:pPr>
      <w:r>
        <w:rPr>
          <w:rFonts w:hint="eastAsia"/>
          <w:color w:val="auto"/>
        </w:rPr>
        <w:t>A.应付账款B.预付账款C.应付债券D.应付股利</w:t>
      </w:r>
    </w:p>
    <w:p>
      <w:pPr>
        <w:rPr>
          <w:rFonts w:ascii="宋体" w:hAnsi="宋体"/>
          <w:color w:val="auto"/>
          <w:szCs w:val="21"/>
        </w:rPr>
      </w:pPr>
      <w:r>
        <w:rPr>
          <w:rFonts w:hint="eastAsia" w:ascii="宋体" w:hAnsi="宋体"/>
          <w:color w:val="auto"/>
          <w:szCs w:val="21"/>
        </w:rPr>
        <w:t>13.</w:t>
      </w:r>
      <w:r>
        <w:rPr>
          <w:rFonts w:hint="eastAsia" w:ascii="宋体" w:hAnsi="宋体"/>
          <w:color w:val="auto"/>
          <w:szCs w:val="21"/>
        </w:rPr>
        <w:t>下列关于会计科目分类的说法中,正确的有(    )</w:t>
      </w:r>
    </w:p>
    <w:p>
      <w:pPr>
        <w:rPr>
          <w:rFonts w:ascii="宋体" w:hAnsi="宋体"/>
          <w:color w:val="auto"/>
          <w:szCs w:val="21"/>
        </w:rPr>
      </w:pPr>
      <w:r>
        <w:rPr>
          <w:rFonts w:hint="eastAsia"/>
          <w:color w:val="auto"/>
        </w:rPr>
        <w:t>A.</w:t>
      </w:r>
      <w:r>
        <w:rPr>
          <w:rFonts w:hint="eastAsia" w:ascii="宋体" w:hAnsi="宋体"/>
          <w:color w:val="auto"/>
          <w:szCs w:val="21"/>
        </w:rPr>
        <w:t>会计科目按统驭关系的不同,分为总分类科目和明细分类科目</w:t>
      </w:r>
    </w:p>
    <w:p>
      <w:pPr>
        <w:rPr>
          <w:rFonts w:ascii="宋体" w:hAnsi="宋体"/>
          <w:color w:val="auto"/>
          <w:szCs w:val="21"/>
        </w:rPr>
      </w:pPr>
      <w:r>
        <w:rPr>
          <w:rFonts w:hint="eastAsia"/>
          <w:color w:val="auto"/>
        </w:rPr>
        <w:t>B.</w:t>
      </w:r>
      <w:r>
        <w:rPr>
          <w:rFonts w:hint="eastAsia" w:ascii="宋体" w:hAnsi="宋体"/>
          <w:color w:val="auto"/>
          <w:szCs w:val="21"/>
        </w:rPr>
        <w:t>会计科目按照会计要素的不同,分为资产类、负债类、所有者权益类,收入类和费用类</w:t>
      </w:r>
    </w:p>
    <w:p>
      <w:pPr>
        <w:rPr>
          <w:rFonts w:ascii="宋体" w:hAnsi="宋体"/>
          <w:color w:val="auto"/>
          <w:szCs w:val="21"/>
        </w:rPr>
      </w:pPr>
      <w:r>
        <w:rPr>
          <w:rFonts w:hint="eastAsia"/>
          <w:color w:val="auto"/>
        </w:rPr>
        <w:t>C.</w:t>
      </w:r>
      <w:r>
        <w:rPr>
          <w:rFonts w:hint="eastAsia" w:ascii="宋体" w:hAnsi="宋体"/>
          <w:color w:val="auto"/>
          <w:szCs w:val="21"/>
        </w:rPr>
        <w:t xml:space="preserve"> “存货跌价准备”“坏账准备”“管理费用”都属于资产类科目</w:t>
      </w:r>
    </w:p>
    <w:p>
      <w:pPr>
        <w:rPr>
          <w:rFonts w:ascii="宋体" w:hAnsi="宋体"/>
          <w:color w:val="auto"/>
          <w:szCs w:val="21"/>
        </w:rPr>
      </w:pPr>
      <w:r>
        <w:rPr>
          <w:rFonts w:hint="eastAsia"/>
          <w:color w:val="auto"/>
        </w:rPr>
        <w:t>D.</w:t>
      </w:r>
      <w:r>
        <w:rPr>
          <w:rFonts w:hint="eastAsia" w:ascii="宋体" w:hAnsi="宋体"/>
          <w:color w:val="auto"/>
          <w:szCs w:val="21"/>
        </w:rPr>
        <w:t>会计科目按用途和结构分类与按经济内容分类,结果都是一样的</w:t>
      </w:r>
    </w:p>
    <w:p>
      <w:pPr>
        <w:rPr>
          <w:color w:val="auto"/>
        </w:rPr>
      </w:pPr>
      <w:r>
        <w:rPr>
          <w:rFonts w:hint="eastAsia" w:ascii="宋体" w:hAnsi="宋体"/>
          <w:color w:val="auto"/>
          <w:szCs w:val="21"/>
        </w:rPr>
        <w:t>14.</w:t>
      </w:r>
      <w:r>
        <w:rPr>
          <w:rFonts w:hint="eastAsia"/>
          <w:color w:val="auto"/>
        </w:rPr>
        <w:t>下列选项中,表述正确的是(    )。</w:t>
      </w:r>
    </w:p>
    <w:p>
      <w:pPr>
        <w:rPr>
          <w:color w:val="auto"/>
        </w:rPr>
      </w:pPr>
      <w:r>
        <w:rPr>
          <w:rFonts w:hint="eastAsia"/>
          <w:color w:val="auto"/>
        </w:rPr>
        <w:t>A.从某个会计分录看,其借方科目与贷方科目之间互为对应科目</w:t>
      </w:r>
    </w:p>
    <w:p>
      <w:pPr>
        <w:rPr>
          <w:color w:val="auto"/>
        </w:rPr>
      </w:pPr>
      <w:r>
        <w:rPr>
          <w:rFonts w:hint="eastAsia"/>
          <w:color w:val="auto"/>
        </w:rPr>
        <w:t>B.从某个企业看,其全部借方科目与全部贷方科目之间互为对应科目</w:t>
      </w:r>
    </w:p>
    <w:p>
      <w:pPr>
        <w:rPr>
          <w:color w:val="auto"/>
        </w:rPr>
      </w:pPr>
      <w:r>
        <w:rPr>
          <w:rFonts w:hint="eastAsia"/>
          <w:color w:val="auto"/>
        </w:rPr>
        <w:t>C.试算平衡的目的是验证企业的全部科目的借贷方金额合计是否相等</w:t>
      </w:r>
    </w:p>
    <w:p>
      <w:pPr>
        <w:rPr>
          <w:color w:val="auto"/>
        </w:rPr>
      </w:pPr>
      <w:r>
        <w:rPr>
          <w:rFonts w:hint="eastAsia"/>
          <w:color w:val="auto"/>
        </w:rPr>
        <w:t>D.复合分录是指同时存在两个以上借方科目和两个以上贷方科目的会计分录</w:t>
      </w:r>
    </w:p>
    <w:p>
      <w:pPr>
        <w:rPr>
          <w:color w:val="auto"/>
        </w:rPr>
      </w:pPr>
      <w:r>
        <w:rPr>
          <w:rFonts w:hint="eastAsia" w:ascii="宋体" w:hAnsi="宋体"/>
          <w:color w:val="auto"/>
          <w:szCs w:val="21"/>
        </w:rPr>
        <w:t>15.</w:t>
      </w:r>
      <w:r>
        <w:rPr>
          <w:rFonts w:hint="eastAsia"/>
          <w:color w:val="auto"/>
        </w:rPr>
        <w:t>下列记账错误中,可以通过试算平衡查找的是(    )</w:t>
      </w:r>
    </w:p>
    <w:p>
      <w:pPr>
        <w:rPr>
          <w:color w:val="auto"/>
        </w:rPr>
      </w:pPr>
      <w:r>
        <w:rPr>
          <w:rFonts w:hint="eastAsia"/>
          <w:color w:val="auto"/>
        </w:rPr>
        <w:t>A.一笔购入固定资产的业务登记了两次B.一笔销售商品的业务未被登记</w:t>
      </w:r>
    </w:p>
    <w:p>
      <w:pPr>
        <w:rPr>
          <w:color w:val="auto"/>
        </w:rPr>
      </w:pPr>
      <w:r>
        <w:rPr>
          <w:rFonts w:hint="eastAsia"/>
          <w:color w:val="auto"/>
        </w:rPr>
        <w:t>C.用银行存款500元购买办公用品,被错记为:借:银行存款500,贷:管理费用500</w:t>
      </w:r>
    </w:p>
    <w:p>
      <w:pPr>
        <w:rPr>
          <w:color w:val="auto"/>
        </w:rPr>
      </w:pPr>
      <w:r>
        <w:rPr>
          <w:rFonts w:hint="eastAsia"/>
          <w:color w:val="auto"/>
        </w:rPr>
        <w:t>D.用现金支付王良明差旅费借款1000元,被错记为:借:其他应收款1000,贷:库存现金10000</w:t>
      </w:r>
    </w:p>
    <w:p>
      <w:pPr>
        <w:rPr>
          <w:color w:val="auto"/>
        </w:rPr>
      </w:pPr>
      <w:r>
        <w:rPr>
          <w:rFonts w:hint="eastAsia" w:ascii="宋体" w:hAnsi="宋体"/>
          <w:color w:val="auto"/>
          <w:szCs w:val="21"/>
        </w:rPr>
        <w:t>16.</w:t>
      </w:r>
      <w:r>
        <w:rPr>
          <w:rFonts w:hint="eastAsia"/>
          <w:color w:val="auto"/>
        </w:rPr>
        <w:t>下列各项中,不属于总分类科目的是(    )。</w:t>
      </w:r>
    </w:p>
    <w:p>
      <w:pPr>
        <w:rPr>
          <w:color w:val="auto"/>
        </w:rPr>
      </w:pPr>
      <w:r>
        <w:rPr>
          <w:rFonts w:hint="eastAsia"/>
          <w:color w:val="auto"/>
        </w:rPr>
        <w:t>A.应交企业所得税B.所得税费用C.在途物资D.累计摊销</w:t>
      </w:r>
    </w:p>
    <w:p>
      <w:pPr>
        <w:rPr>
          <w:color w:val="auto"/>
        </w:rPr>
      </w:pPr>
      <w:r>
        <w:rPr>
          <w:rFonts w:hint="eastAsia" w:ascii="宋体" w:hAnsi="宋体"/>
          <w:color w:val="auto"/>
          <w:szCs w:val="21"/>
        </w:rPr>
        <w:t>17.</w:t>
      </w:r>
      <w:r>
        <w:rPr>
          <w:rFonts w:hint="eastAsia"/>
          <w:color w:val="auto"/>
        </w:rPr>
        <w:t>乙公司月末编制的试算平衡表中,全部账户的本月贷方发生额合计为232万元,除原材料以外的本月借方发生额合计200万元,则原材料账户(    )</w:t>
      </w:r>
    </w:p>
    <w:p>
      <w:pPr>
        <w:rPr>
          <w:color w:val="auto"/>
        </w:rPr>
      </w:pPr>
      <w:r>
        <w:rPr>
          <w:rFonts w:hint="eastAsia"/>
          <w:color w:val="auto"/>
        </w:rPr>
        <w:t>A.本月借方余额为32万元B.本月贷方余额为32万元</w:t>
      </w:r>
    </w:p>
    <w:p>
      <w:pPr>
        <w:rPr>
          <w:color w:val="auto"/>
        </w:rPr>
      </w:pPr>
      <w:r>
        <w:rPr>
          <w:rFonts w:hint="eastAsia"/>
          <w:color w:val="auto"/>
        </w:rPr>
        <w:t>C.本月借方发生额为32方元D.本月贷方发生额为32万元</w:t>
      </w:r>
    </w:p>
    <w:p>
      <w:pPr>
        <w:rPr>
          <w:color w:val="auto"/>
        </w:rPr>
      </w:pPr>
      <w:r>
        <w:rPr>
          <w:rFonts w:hint="eastAsia" w:ascii="宋体" w:hAnsi="宋体"/>
          <w:color w:val="auto"/>
          <w:szCs w:val="21"/>
        </w:rPr>
        <w:t>18.</w:t>
      </w:r>
      <w:r>
        <w:rPr>
          <w:rFonts w:hint="eastAsia"/>
          <w:color w:val="auto"/>
        </w:rPr>
        <w:t>一般情况下,资产类账户的借方、贷方分别表示(    )。</w:t>
      </w:r>
    </w:p>
    <w:p>
      <w:pPr>
        <w:rPr>
          <w:color w:val="auto"/>
        </w:rPr>
      </w:pPr>
      <w:r>
        <w:rPr>
          <w:rFonts w:hint="eastAsia"/>
          <w:color w:val="auto"/>
        </w:rPr>
        <w:t>A.减少、减少B.减少、增加C.增加、减少D.增加、增加</w:t>
      </w:r>
    </w:p>
    <w:p>
      <w:pPr>
        <w:rPr>
          <w:color w:val="auto"/>
        </w:rPr>
      </w:pPr>
      <w:r>
        <w:rPr>
          <w:rFonts w:hint="eastAsia" w:ascii="宋体" w:hAnsi="宋体"/>
          <w:color w:val="auto"/>
          <w:szCs w:val="21"/>
        </w:rPr>
        <w:t>19.</w:t>
      </w:r>
      <w:r>
        <w:rPr>
          <w:rFonts w:hint="eastAsia"/>
          <w:color w:val="auto"/>
        </w:rPr>
        <w:t>以下发生额表示增加的是(    )</w:t>
      </w:r>
    </w:p>
    <w:p>
      <w:pPr>
        <w:rPr>
          <w:color w:val="auto"/>
        </w:rPr>
      </w:pPr>
      <w:r>
        <w:rPr>
          <w:rFonts w:hint="eastAsia"/>
          <w:color w:val="auto"/>
        </w:rPr>
        <w:t>A.应收账款的贷方B.预收账款的借方C.实收资本的借方D.无形资产的借方</w:t>
      </w:r>
    </w:p>
    <w:p>
      <w:pPr>
        <w:rPr>
          <w:color w:val="auto"/>
        </w:rPr>
      </w:pPr>
      <w:r>
        <w:rPr>
          <w:rFonts w:hint="eastAsia" w:ascii="宋体" w:hAnsi="宋体"/>
          <w:color w:val="auto"/>
          <w:szCs w:val="21"/>
        </w:rPr>
        <w:t>20.</w:t>
      </w:r>
      <w:r>
        <w:rPr>
          <w:rFonts w:hint="eastAsia"/>
          <w:color w:val="auto"/>
        </w:rPr>
        <w:t>“累计折旧”账户属于(    )。</w:t>
      </w:r>
    </w:p>
    <w:p>
      <w:pPr>
        <w:rPr>
          <w:color w:val="auto"/>
        </w:rPr>
      </w:pPr>
      <w:r>
        <w:rPr>
          <w:rFonts w:hint="eastAsia"/>
          <w:color w:val="auto"/>
        </w:rPr>
        <w:t>A.资产类账户B.负债类账户C.成本类账户D.所有者权益类账户</w:t>
      </w:r>
    </w:p>
    <w:p>
      <w:pPr>
        <w:rPr>
          <w:color w:val="auto"/>
        </w:rPr>
      </w:pPr>
      <w:r>
        <w:rPr>
          <w:rFonts w:hint="eastAsia" w:ascii="宋体" w:hAnsi="宋体"/>
          <w:color w:val="auto"/>
          <w:szCs w:val="21"/>
        </w:rPr>
        <w:t>21.</w:t>
      </w:r>
      <w:r>
        <w:rPr>
          <w:rFonts w:hint="eastAsia"/>
          <w:color w:val="auto"/>
        </w:rPr>
        <w:t>采用借贷记账法时,损益支出类账户的结构特点是(    )。</w:t>
      </w:r>
    </w:p>
    <w:p>
      <w:pPr>
        <w:rPr>
          <w:color w:val="auto"/>
        </w:rPr>
      </w:pPr>
      <w:r>
        <w:rPr>
          <w:rFonts w:hint="eastAsia"/>
          <w:color w:val="auto"/>
        </w:rPr>
        <w:t>A.借方登记增加、贷方登记减少,期末余额在借方B.借方登记减少、贷方登记增加,期末余额在贷方</w:t>
      </w:r>
    </w:p>
    <w:p>
      <w:pPr>
        <w:rPr>
          <w:color w:val="auto"/>
        </w:rPr>
      </w:pPr>
      <w:r>
        <w:rPr>
          <w:rFonts w:hint="eastAsia"/>
          <w:color w:val="auto"/>
        </w:rPr>
        <w:t>C.借方登记增加、贷方登记减少,期末一般无余额D.借方登记减少、贷方登记增加,期末一般无余额</w:t>
      </w:r>
    </w:p>
    <w:p>
      <w:pPr>
        <w:rPr>
          <w:color w:val="auto"/>
        </w:rPr>
      </w:pPr>
      <w:r>
        <w:rPr>
          <w:rFonts w:hint="eastAsia" w:ascii="宋体" w:hAnsi="宋体"/>
          <w:color w:val="auto"/>
          <w:szCs w:val="21"/>
        </w:rPr>
        <w:t>22.</w:t>
      </w:r>
      <w:r>
        <w:rPr>
          <w:rFonts w:hint="eastAsia"/>
          <w:color w:val="auto"/>
        </w:rPr>
        <w:t>在借贷记账法下,当借记“银行存款”账户时,下列账户中,可能成为其对应账户的有(    )</w:t>
      </w:r>
    </w:p>
    <w:p>
      <w:pPr>
        <w:rPr>
          <w:color w:val="auto"/>
        </w:rPr>
      </w:pPr>
      <w:r>
        <w:rPr>
          <w:rFonts w:hint="eastAsia"/>
          <w:color w:val="auto"/>
        </w:rPr>
        <w:t>A.财务费用B.主营业务成本C.本年利润D.利润分配</w:t>
      </w:r>
    </w:p>
    <w:p>
      <w:pPr>
        <w:rPr>
          <w:color w:val="auto"/>
        </w:rPr>
      </w:pPr>
      <w:r>
        <w:rPr>
          <w:rFonts w:hint="eastAsia" w:ascii="宋体" w:hAnsi="宋体"/>
          <w:color w:val="auto"/>
          <w:szCs w:val="21"/>
        </w:rPr>
        <w:t>23.</w:t>
      </w:r>
      <w:r>
        <w:rPr>
          <w:rFonts w:hint="eastAsia"/>
          <w:color w:val="auto"/>
        </w:rPr>
        <w:t>发生额试算平衡的依据是（   ）</w:t>
      </w:r>
    </w:p>
    <w:p>
      <w:pPr>
        <w:rPr>
          <w:color w:val="auto"/>
        </w:rPr>
      </w:pPr>
      <w:r>
        <w:rPr>
          <w:rFonts w:hint="eastAsia"/>
          <w:color w:val="auto"/>
        </w:rPr>
        <w:t>A.资产=负债+所有者权益B.利润=收入一支出</w:t>
      </w:r>
    </w:p>
    <w:p>
      <w:pPr>
        <w:rPr>
          <w:color w:val="auto"/>
        </w:rPr>
      </w:pPr>
      <w:r>
        <w:rPr>
          <w:rFonts w:hint="eastAsia"/>
          <w:color w:val="auto"/>
        </w:rPr>
        <w:t>C.有借必有贷,借贷必相等D.期末余额=期初余额+本期增加额一本期减少额</w:t>
      </w:r>
    </w:p>
    <w:p>
      <w:pPr>
        <w:rPr>
          <w:color w:val="auto"/>
        </w:rPr>
      </w:pPr>
      <w:r>
        <w:rPr>
          <w:rFonts w:hint="eastAsia" w:ascii="宋体" w:hAnsi="宋体"/>
          <w:color w:val="auto"/>
          <w:szCs w:val="21"/>
        </w:rPr>
        <w:t>24</w:t>
      </w:r>
      <w:r>
        <w:rPr>
          <w:color w:val="auto"/>
        </w:rPr>
        <w:t>.</w:t>
      </w:r>
      <w:r>
        <w:rPr>
          <w:rFonts w:hint="eastAsia"/>
          <w:color w:val="auto"/>
        </w:rPr>
        <w:t>借贷记账法下的复合会计分录所涉及的会计账户有(    )。</w:t>
      </w:r>
    </w:p>
    <w:p>
      <w:pPr>
        <w:rPr>
          <w:color w:val="auto"/>
        </w:rPr>
      </w:pPr>
      <w:r>
        <w:rPr>
          <w:rFonts w:hint="eastAsia"/>
          <w:color w:val="auto"/>
        </w:rPr>
        <w:t>A.2个B.2个或2个以上C.3个D.3个或3个以上</w:t>
      </w:r>
    </w:p>
    <w:p>
      <w:pPr>
        <w:rPr>
          <w:color w:val="auto"/>
        </w:rPr>
      </w:pPr>
      <w:r>
        <w:rPr>
          <w:rFonts w:hint="eastAsia" w:ascii="宋体" w:hAnsi="宋体"/>
          <w:color w:val="auto"/>
          <w:szCs w:val="21"/>
        </w:rPr>
        <w:t>25.</w:t>
      </w:r>
      <w:r>
        <w:rPr>
          <w:rFonts w:hint="eastAsia"/>
          <w:color w:val="auto"/>
        </w:rPr>
        <w:t>某项经济业务的会计分录为:借:资本公积5000:实收资本500该分录表示(    )。</w:t>
      </w:r>
    </w:p>
    <w:p>
      <w:pPr>
        <w:rPr>
          <w:color w:val="auto"/>
        </w:rPr>
      </w:pPr>
      <w:r>
        <w:rPr>
          <w:rFonts w:hint="eastAsia"/>
          <w:color w:val="auto"/>
        </w:rPr>
        <w:t>A.一个资产项目减少50000元,一个所有者权益项目增加50000元</w:t>
      </w:r>
    </w:p>
    <w:p>
      <w:pPr>
        <w:rPr>
          <w:color w:val="auto"/>
        </w:rPr>
      </w:pPr>
      <w:r>
        <w:rPr>
          <w:rFonts w:hint="eastAsia"/>
          <w:color w:val="auto"/>
        </w:rPr>
        <w:t>B.一个所有者权益项目增加50000元,另一个所有者权益项目减少50000元</w:t>
      </w:r>
    </w:p>
    <w:p>
      <w:pPr>
        <w:rPr>
          <w:color w:val="auto"/>
        </w:rPr>
      </w:pPr>
      <w:r>
        <w:rPr>
          <w:rFonts w:hint="eastAsia"/>
          <w:color w:val="auto"/>
        </w:rPr>
        <w:t>C.一个资产项目增加50000元,一个所有者权益项目增加50000元</w:t>
      </w:r>
    </w:p>
    <w:p>
      <w:pPr>
        <w:rPr>
          <w:color w:val="auto"/>
        </w:rPr>
      </w:pPr>
      <w:r>
        <w:rPr>
          <w:rFonts w:hint="eastAsia"/>
          <w:color w:val="auto"/>
        </w:rPr>
        <w:t>D.一个所有者权益项目增加5000元,另一个所有者权益项目也增加5000</w:t>
      </w:r>
    </w:p>
    <w:p>
      <w:pPr>
        <w:rPr>
          <w:color w:val="auto"/>
        </w:rPr>
      </w:pPr>
      <w:r>
        <w:rPr>
          <w:rFonts w:hint="eastAsia" w:ascii="宋体" w:hAnsi="宋体"/>
          <w:color w:val="auto"/>
          <w:szCs w:val="21"/>
        </w:rPr>
        <w:t>26.</w:t>
      </w:r>
      <w:r>
        <w:rPr>
          <w:rFonts w:hint="eastAsia"/>
          <w:color w:val="auto"/>
        </w:rPr>
        <w:t>能够通过试算平衡查找到的错误是(    )</w:t>
      </w:r>
    </w:p>
    <w:p>
      <w:pPr>
        <w:rPr>
          <w:color w:val="auto"/>
        </w:rPr>
      </w:pPr>
      <w:r>
        <w:rPr>
          <w:rFonts w:hint="eastAsia"/>
          <w:color w:val="auto"/>
        </w:rPr>
        <w:t>A.重复登记某项经济业务B.漏记某项经济业务</w:t>
      </w:r>
    </w:p>
    <w:p>
      <w:pPr>
        <w:rPr>
          <w:color w:val="auto"/>
        </w:rPr>
      </w:pPr>
      <w:r>
        <w:rPr>
          <w:rFonts w:hint="eastAsia"/>
          <w:color w:val="auto"/>
        </w:rPr>
        <w:t>C.应借应贷账户的借贷方向颠倒D.应借应贷账户的借贷金额不符</w:t>
      </w:r>
    </w:p>
    <w:p>
      <w:pPr>
        <w:rPr>
          <w:color w:val="auto"/>
        </w:rPr>
      </w:pPr>
      <w:r>
        <w:rPr>
          <w:rFonts w:hint="eastAsia" w:ascii="宋体" w:hAnsi="宋体"/>
          <w:color w:val="auto"/>
          <w:szCs w:val="21"/>
        </w:rPr>
        <w:t>27.</w:t>
      </w:r>
      <w:r>
        <w:rPr>
          <w:rFonts w:hint="eastAsia"/>
          <w:color w:val="auto"/>
        </w:rPr>
        <w:t>下列关于会计科目分类的表述中,不正确的是(    )。</w:t>
      </w:r>
    </w:p>
    <w:p>
      <w:pPr>
        <w:rPr>
          <w:color w:val="auto"/>
        </w:rPr>
      </w:pPr>
      <w:r>
        <w:rPr>
          <w:rFonts w:hint="eastAsia"/>
          <w:color w:val="auto"/>
        </w:rPr>
        <w:t>A.二级明细科目是对明细科目进一步分类的科目B.明细分类科目是对其所归属的总分类科目的补充和说明</w:t>
      </w:r>
    </w:p>
    <w:p>
      <w:pPr>
        <w:rPr>
          <w:color w:val="auto"/>
        </w:rPr>
      </w:pPr>
      <w:r>
        <w:rPr>
          <w:rFonts w:hint="eastAsia"/>
          <w:color w:val="auto"/>
        </w:rPr>
        <w:t>C.明细分类科目反映各种经济业务的详细情况</w:t>
      </w:r>
      <w:bookmarkStart w:id="0" w:name="_GoBack"/>
      <w:bookmarkEnd w:id="0"/>
      <w:r>
        <w:rPr>
          <w:rFonts w:hint="eastAsia"/>
          <w:color w:val="auto"/>
        </w:rPr>
        <w:t>D.明细分类科目又称明细科目,是对总分类科目作进一步分类的科目</w:t>
      </w:r>
    </w:p>
    <w:p>
      <w:pPr>
        <w:rPr>
          <w:color w:val="auto"/>
        </w:rPr>
      </w:pPr>
      <w:r>
        <w:rPr>
          <w:rFonts w:hint="eastAsia" w:ascii="宋体" w:hAnsi="宋体"/>
          <w:color w:val="auto"/>
          <w:szCs w:val="21"/>
        </w:rPr>
        <w:t>28.</w:t>
      </w:r>
      <w:r>
        <w:rPr>
          <w:rFonts w:hint="eastAsia"/>
          <w:color w:val="auto"/>
        </w:rPr>
        <w:t>下列各项中,不属于损益类账户的是(    )。</w:t>
      </w:r>
    </w:p>
    <w:p>
      <w:pPr>
        <w:rPr>
          <w:color w:val="auto"/>
        </w:rPr>
      </w:pPr>
      <w:r>
        <w:rPr>
          <w:rFonts w:hint="eastAsia"/>
          <w:color w:val="auto"/>
        </w:rPr>
        <w:t>A.“制造费用”账户B.“销售费用”账户C.“投资收益”账户D.“其他业务成本”账户</w:t>
      </w:r>
    </w:p>
    <w:p>
      <w:pPr>
        <w:rPr>
          <w:color w:val="auto"/>
        </w:rPr>
      </w:pPr>
      <w:r>
        <w:rPr>
          <w:rFonts w:hint="eastAsia" w:ascii="宋体" w:hAnsi="宋体"/>
          <w:color w:val="auto"/>
          <w:szCs w:val="21"/>
        </w:rPr>
        <w:t>29.</w:t>
      </w:r>
      <w:r>
        <w:rPr>
          <w:rFonts w:hint="eastAsia"/>
          <w:color w:val="auto"/>
        </w:rPr>
        <w:t>下列关于账户的说法正确的是(    )。</w:t>
      </w:r>
    </w:p>
    <w:p>
      <w:pPr>
        <w:rPr>
          <w:color w:val="auto"/>
        </w:rPr>
      </w:pPr>
      <w:r>
        <w:rPr>
          <w:rFonts w:hint="eastAsia"/>
          <w:color w:val="auto"/>
        </w:rPr>
        <w:t>A.账户的期末余额等于期初余额B.余额一般与增加额在同一方向</w:t>
      </w:r>
    </w:p>
    <w:p>
      <w:pPr>
        <w:rPr>
          <w:color w:val="auto"/>
        </w:rPr>
      </w:pPr>
      <w:r>
        <w:rPr>
          <w:rFonts w:hint="eastAsia"/>
          <w:color w:val="auto"/>
        </w:rPr>
        <w:t>C.账户的左方发生额等于右方发生额D.会计科目是根据账户设置的,具有一定格式和结构</w:t>
      </w:r>
    </w:p>
    <w:p>
      <w:pPr>
        <w:rPr>
          <w:color w:val="auto"/>
        </w:rPr>
      </w:pPr>
      <w:r>
        <w:rPr>
          <w:rFonts w:hint="eastAsia" w:ascii="宋体" w:hAnsi="宋体"/>
          <w:color w:val="auto"/>
          <w:szCs w:val="21"/>
        </w:rPr>
        <w:t>30.</w:t>
      </w:r>
      <w:r>
        <w:rPr>
          <w:rFonts w:hint="eastAsia"/>
          <w:color w:val="auto"/>
        </w:rPr>
        <w:t>平行登记是同时在(    )之间登记同一经济业务的方法。</w:t>
      </w:r>
    </w:p>
    <w:p>
      <w:pPr>
        <w:rPr>
          <w:color w:val="auto"/>
        </w:rPr>
      </w:pPr>
      <w:r>
        <w:rPr>
          <w:rFonts w:hint="eastAsia"/>
          <w:color w:val="auto"/>
        </w:rPr>
        <w:t>A.总账及所属明细账B.汇总凭证及有关账户C.各有关总分类账户D.各有关明细分类账户</w:t>
      </w:r>
    </w:p>
    <w:p>
      <w:pPr>
        <w:rPr>
          <w:color w:val="auto"/>
        </w:rPr>
      </w:pPr>
      <w:r>
        <w:rPr>
          <w:rFonts w:hint="eastAsia" w:ascii="宋体" w:hAnsi="宋体"/>
          <w:color w:val="auto"/>
          <w:szCs w:val="21"/>
        </w:rPr>
        <w:t>31.</w:t>
      </w:r>
      <w:r>
        <w:rPr>
          <w:rFonts w:hint="eastAsia"/>
          <w:color w:val="auto"/>
        </w:rPr>
        <w:t>费用、成本类账户结构与(    )账户结构类似。</w:t>
      </w:r>
    </w:p>
    <w:p>
      <w:pPr>
        <w:rPr>
          <w:color w:val="auto"/>
        </w:rPr>
      </w:pPr>
      <w:r>
        <w:rPr>
          <w:rFonts w:hint="eastAsia"/>
          <w:color w:val="auto"/>
        </w:rPr>
        <w:t>A.资产类B.负债类C.收入类D.所有者权益类</w:t>
      </w:r>
    </w:p>
    <w:p>
      <w:pPr>
        <w:rPr>
          <w:color w:val="auto"/>
        </w:rPr>
      </w:pPr>
      <w:r>
        <w:rPr>
          <w:rFonts w:hint="eastAsia" w:ascii="宋体" w:hAnsi="宋体"/>
          <w:color w:val="auto"/>
          <w:szCs w:val="21"/>
        </w:rPr>
        <w:t>32.</w:t>
      </w:r>
      <w:r>
        <w:rPr>
          <w:rFonts w:hint="eastAsia"/>
          <w:color w:val="auto"/>
        </w:rPr>
        <w:t>按照平行登记法的原则,发生的经济业务在相关的总账和明细账的登记方法是(    )。</w:t>
      </w:r>
    </w:p>
    <w:p>
      <w:pPr>
        <w:rPr>
          <w:color w:val="auto"/>
        </w:rPr>
      </w:pPr>
      <w:r>
        <w:rPr>
          <w:rFonts w:hint="eastAsia"/>
          <w:color w:val="auto"/>
        </w:rPr>
        <w:t>A.根据总账登记明细账B.根据明细登记总账</w:t>
      </w:r>
    </w:p>
    <w:p>
      <w:pPr>
        <w:rPr>
          <w:color w:val="auto"/>
        </w:rPr>
      </w:pPr>
      <w:r>
        <w:rPr>
          <w:rFonts w:hint="eastAsia"/>
          <w:color w:val="auto"/>
        </w:rPr>
        <w:t>C.先记总账后记明细账D.根据相同的原始依据各自独立登记</w:t>
      </w:r>
    </w:p>
    <w:p>
      <w:pPr>
        <w:rPr>
          <w:color w:val="auto"/>
        </w:rPr>
      </w:pPr>
      <w:r>
        <w:rPr>
          <w:rFonts w:hint="eastAsia" w:ascii="宋体" w:hAnsi="宋体"/>
          <w:color w:val="auto"/>
          <w:szCs w:val="21"/>
        </w:rPr>
        <w:t>33.</w:t>
      </w:r>
      <w:r>
        <w:rPr>
          <w:rFonts w:hint="eastAsia"/>
          <w:color w:val="auto"/>
        </w:rPr>
        <w:t>下列关于会计分录的表述中不正确的是(    )</w:t>
      </w:r>
    </w:p>
    <w:p>
      <w:pPr>
        <w:rPr>
          <w:color w:val="auto"/>
        </w:rPr>
      </w:pPr>
      <w:r>
        <w:rPr>
          <w:rFonts w:hint="eastAsia"/>
          <w:color w:val="auto"/>
        </w:rPr>
        <w:t>A.应借应贷方向、账户名称和金额构成了会计分录的三要素</w:t>
      </w:r>
    </w:p>
    <w:p>
      <w:pPr>
        <w:rPr>
          <w:color w:val="auto"/>
        </w:rPr>
      </w:pPr>
      <w:r>
        <w:rPr>
          <w:rFonts w:hint="eastAsia"/>
          <w:color w:val="auto"/>
        </w:rPr>
        <w:t>B.会计分录按涉及账户多少,可以分为简单会计分录和复合会计分录</w:t>
      </w:r>
    </w:p>
    <w:p>
      <w:pPr>
        <w:rPr>
          <w:color w:val="auto"/>
        </w:rPr>
      </w:pPr>
      <w:r>
        <w:rPr>
          <w:rFonts w:hint="eastAsia"/>
          <w:color w:val="auto"/>
        </w:rPr>
        <w:t>C.复合会计分录是指涉及三个或三个以上对应账户所组成的会计分录</w:t>
      </w:r>
    </w:p>
    <w:p>
      <w:pPr>
        <w:rPr>
          <w:color w:val="auto"/>
        </w:rPr>
      </w:pPr>
      <w:r>
        <w:rPr>
          <w:rFonts w:hint="eastAsia"/>
          <w:color w:val="auto"/>
        </w:rPr>
        <w:t>D.会计实际工作中,最常用的会计分录为一借一贷</w:t>
      </w:r>
    </w:p>
    <w:p>
      <w:pPr>
        <w:rPr>
          <w:color w:val="auto"/>
        </w:rPr>
      </w:pPr>
      <w:r>
        <w:rPr>
          <w:rFonts w:hint="eastAsia" w:ascii="宋体" w:hAnsi="宋体"/>
          <w:color w:val="auto"/>
          <w:szCs w:val="21"/>
        </w:rPr>
        <w:t>34.</w:t>
      </w:r>
      <w:r>
        <w:rPr>
          <w:rFonts w:hint="eastAsia"/>
          <w:color w:val="auto"/>
        </w:rPr>
        <w:t>会计科目和账户之间的区别主要在于(    )。</w:t>
      </w:r>
    </w:p>
    <w:p>
      <w:pPr>
        <w:rPr>
          <w:color w:val="auto"/>
        </w:rPr>
      </w:pPr>
      <w:r>
        <w:rPr>
          <w:rFonts w:hint="eastAsia"/>
          <w:color w:val="auto"/>
        </w:rPr>
        <w:t>A.反映的经济内容不同B.记录资产和权益的增减变动情况不同</w:t>
      </w:r>
    </w:p>
    <w:p>
      <w:pPr>
        <w:rPr>
          <w:color w:val="auto"/>
        </w:rPr>
      </w:pPr>
      <w:r>
        <w:rPr>
          <w:rFonts w:hint="eastAsia"/>
          <w:color w:val="auto"/>
        </w:rPr>
        <w:t>C.记录资产和权益的结果不同D.账户有结构而会计科目无结构</w:t>
      </w:r>
    </w:p>
    <w:p>
      <w:pPr>
        <w:rPr>
          <w:color w:val="auto"/>
        </w:rPr>
      </w:pPr>
      <w:r>
        <w:rPr>
          <w:rFonts w:hint="eastAsia" w:ascii="宋体" w:hAnsi="宋体"/>
          <w:color w:val="auto"/>
          <w:szCs w:val="21"/>
        </w:rPr>
        <w:t>35.</w:t>
      </w:r>
      <w:r>
        <w:rPr>
          <w:rFonts w:hint="eastAsia"/>
          <w:color w:val="auto"/>
        </w:rPr>
        <w:t>借贷记账法余额试算平衡的依据是(    )。</w:t>
      </w:r>
    </w:p>
    <w:p>
      <w:pPr>
        <w:rPr>
          <w:color w:val="auto"/>
        </w:rPr>
      </w:pPr>
      <w:r>
        <w:rPr>
          <w:rFonts w:hint="eastAsia"/>
          <w:color w:val="auto"/>
        </w:rPr>
        <w:t>A.借贷记账法的记账规则B.账户的对应关系</w:t>
      </w:r>
    </w:p>
    <w:p>
      <w:pPr>
        <w:rPr>
          <w:color w:val="auto"/>
        </w:rPr>
      </w:pPr>
      <w:r>
        <w:rPr>
          <w:rFonts w:hint="eastAsia"/>
          <w:color w:val="auto"/>
        </w:rPr>
        <w:t>C.账户的结构D.资产与权益的恒等关系</w:t>
      </w:r>
    </w:p>
    <w:p>
      <w:pPr>
        <w:rPr>
          <w:color w:val="auto"/>
        </w:rPr>
      </w:pPr>
      <w:r>
        <w:rPr>
          <w:rFonts w:hint="eastAsia" w:ascii="宋体" w:hAnsi="宋体"/>
          <w:color w:val="auto"/>
          <w:szCs w:val="21"/>
        </w:rPr>
        <w:t>36.</w:t>
      </w:r>
      <w:r>
        <w:rPr>
          <w:rFonts w:hint="eastAsia"/>
          <w:color w:val="auto"/>
        </w:rPr>
        <w:t>“坏账准备”账户期初贷方余额为5000元,本期贷方发生600元,期末贷方余额为800元,则该账户本期借方发生额为(    )元。</w:t>
      </w:r>
    </w:p>
    <w:p>
      <w:pPr>
        <w:rPr>
          <w:rFonts w:ascii="宋体" w:hAnsi="宋体"/>
          <w:color w:val="auto"/>
          <w:szCs w:val="21"/>
        </w:rPr>
      </w:pPr>
      <w:r>
        <w:rPr>
          <w:rFonts w:hint="eastAsia"/>
          <w:color w:val="auto"/>
        </w:rPr>
        <w:t>A.9000B.13000C.2000D.3000</w:t>
      </w:r>
    </w:p>
    <w:p>
      <w:pPr>
        <w:rPr>
          <w:rFonts w:ascii="宋体" w:hAnsi="宋体"/>
          <w:color w:val="auto"/>
          <w:szCs w:val="21"/>
        </w:rPr>
      </w:pPr>
      <w:r>
        <w:rPr>
          <w:rFonts w:hint="eastAsia" w:ascii="宋体" w:hAnsi="宋体" w:cs="宋体"/>
          <w:b/>
          <w:bCs/>
          <w:color w:val="auto"/>
          <w:sz w:val="24"/>
        </w:rPr>
        <w:t>二、多项选择题（共15题，每小题2分，共30分）</w:t>
      </w:r>
    </w:p>
    <w:p>
      <w:pPr>
        <w:rPr>
          <w:color w:val="auto"/>
        </w:rPr>
      </w:pPr>
      <w:r>
        <w:rPr>
          <w:rFonts w:hint="eastAsia" w:ascii="宋体" w:hAnsi="宋体"/>
          <w:color w:val="auto"/>
          <w:szCs w:val="21"/>
        </w:rPr>
        <w:t>1.</w:t>
      </w:r>
      <w:r>
        <w:rPr>
          <w:rFonts w:hint="eastAsia"/>
          <w:color w:val="auto"/>
        </w:rPr>
        <w:t>关于总分类账户与明细分类账户,下列说法中正确的有(    )。</w:t>
      </w:r>
    </w:p>
    <w:p>
      <w:pPr>
        <w:rPr>
          <w:color w:val="auto"/>
        </w:rPr>
      </w:pPr>
      <w:r>
        <w:rPr>
          <w:rFonts w:hint="eastAsia"/>
          <w:color w:val="auto"/>
        </w:rPr>
        <w:t>A.总分类账户提供交易或事项综合性的价值指标</w:t>
      </w:r>
    </w:p>
    <w:p>
      <w:pPr>
        <w:rPr>
          <w:color w:val="auto"/>
        </w:rPr>
      </w:pPr>
      <w:r>
        <w:rPr>
          <w:rFonts w:hint="eastAsia"/>
          <w:color w:val="auto"/>
        </w:rPr>
        <w:t>B.明细分类账户只能提供数量指标</w:t>
      </w:r>
    </w:p>
    <w:p>
      <w:pPr>
        <w:rPr>
          <w:color w:val="auto"/>
        </w:rPr>
      </w:pPr>
      <w:r>
        <w:rPr>
          <w:rFonts w:hint="eastAsia"/>
          <w:color w:val="auto"/>
        </w:rPr>
        <w:t>C.总分类账户具有统驭控制作用</w:t>
      </w:r>
    </w:p>
    <w:p>
      <w:pPr>
        <w:rPr>
          <w:color w:val="auto"/>
        </w:rPr>
      </w:pPr>
      <w:r>
        <w:rPr>
          <w:rFonts w:hint="eastAsia"/>
          <w:color w:val="auto"/>
        </w:rPr>
        <w:t>D.明细分类账户具有补充说明作用</w:t>
      </w:r>
    </w:p>
    <w:p>
      <w:pPr>
        <w:rPr>
          <w:color w:val="auto"/>
        </w:rPr>
      </w:pPr>
      <w:r>
        <w:rPr>
          <w:rFonts w:hint="eastAsia" w:ascii="宋体" w:hAnsi="宋体"/>
          <w:color w:val="auto"/>
          <w:szCs w:val="21"/>
        </w:rPr>
        <w:t>2.</w:t>
      </w:r>
      <w:r>
        <w:rPr>
          <w:rFonts w:hint="eastAsia"/>
          <w:color w:val="auto"/>
        </w:rPr>
        <w:t>年末结账后,下列会计科目中一定没有余额的有(    )。</w:t>
      </w:r>
    </w:p>
    <w:p>
      <w:pPr>
        <w:rPr>
          <w:color w:val="auto"/>
        </w:rPr>
      </w:pPr>
      <w:r>
        <w:rPr>
          <w:rFonts w:hint="eastAsia"/>
          <w:color w:val="auto"/>
        </w:rPr>
        <w:t>A.主营业务成本B.库存商品C.应付账款D.投资收益</w:t>
      </w:r>
    </w:p>
    <w:p>
      <w:pPr>
        <w:rPr>
          <w:color w:val="auto"/>
        </w:rPr>
      </w:pPr>
      <w:r>
        <w:rPr>
          <w:rFonts w:hint="eastAsia" w:ascii="宋体" w:hAnsi="宋体"/>
          <w:color w:val="auto"/>
          <w:szCs w:val="21"/>
        </w:rPr>
        <w:t>3.</w:t>
      </w:r>
      <w:r>
        <w:rPr>
          <w:rFonts w:hint="eastAsia"/>
          <w:color w:val="auto"/>
        </w:rPr>
        <w:t>下列各类账户中,借方登记减少数,贷方登记增加数,期末余额在贷方的有(    )。</w:t>
      </w:r>
    </w:p>
    <w:p>
      <w:pPr>
        <w:rPr>
          <w:color w:val="auto"/>
        </w:rPr>
      </w:pPr>
      <w:r>
        <w:rPr>
          <w:rFonts w:hint="eastAsia"/>
          <w:color w:val="auto"/>
        </w:rPr>
        <w:t>A.资产类账户B.负债类账户C.所有者权益类账户D.成本类账户</w:t>
      </w:r>
    </w:p>
    <w:p>
      <w:pPr>
        <w:rPr>
          <w:color w:val="auto"/>
        </w:rPr>
      </w:pPr>
      <w:r>
        <w:rPr>
          <w:rFonts w:hint="eastAsia" w:ascii="宋体" w:hAnsi="宋体"/>
          <w:color w:val="auto"/>
          <w:szCs w:val="21"/>
        </w:rPr>
        <w:t>4.</w:t>
      </w:r>
      <w:r>
        <w:rPr>
          <w:rFonts w:hint="eastAsia"/>
          <w:color w:val="auto"/>
        </w:rPr>
        <w:t>下列关于“有借必有贷,借贷必相等”记账规则的表述中,正确的有(    )。</w:t>
      </w:r>
    </w:p>
    <w:p>
      <w:pPr>
        <w:rPr>
          <w:color w:val="auto"/>
        </w:rPr>
      </w:pPr>
      <w:r>
        <w:rPr>
          <w:rFonts w:hint="eastAsia"/>
          <w:color w:val="auto"/>
        </w:rPr>
        <w:t>A.记入一个科目的借方,必须同时记入该科目的贷方</w:t>
      </w:r>
    </w:p>
    <w:p>
      <w:pPr>
        <w:rPr>
          <w:color w:val="auto"/>
        </w:rPr>
      </w:pPr>
      <w:r>
        <w:rPr>
          <w:rFonts w:hint="eastAsia"/>
          <w:color w:val="auto"/>
        </w:rPr>
        <w:t>B.记入一个科目的贷方,必须同时记入另一个或几个科目的借方</w:t>
      </w:r>
    </w:p>
    <w:p>
      <w:pPr>
        <w:rPr>
          <w:color w:val="auto"/>
        </w:rPr>
      </w:pPr>
      <w:r>
        <w:rPr>
          <w:rFonts w:hint="eastAsia"/>
          <w:color w:val="auto"/>
        </w:rPr>
        <w:t>C.记入一个科目的借方,必须同时记入另一个或几个科目的贷方</w:t>
      </w:r>
    </w:p>
    <w:p>
      <w:pPr>
        <w:rPr>
          <w:color w:val="auto"/>
        </w:rPr>
      </w:pPr>
      <w:r>
        <w:rPr>
          <w:rFonts w:hint="eastAsia"/>
          <w:color w:val="auto"/>
        </w:rPr>
        <w:t>D.记入几个科目的贷方,必须同时记另几个科目的贷方</w:t>
      </w:r>
    </w:p>
    <w:p>
      <w:pPr>
        <w:rPr>
          <w:color w:val="auto"/>
        </w:rPr>
      </w:pPr>
      <w:r>
        <w:rPr>
          <w:rFonts w:hint="eastAsia" w:ascii="宋体" w:hAnsi="宋体"/>
          <w:color w:val="auto"/>
          <w:szCs w:val="21"/>
        </w:rPr>
        <w:t>5.</w:t>
      </w:r>
      <w:r>
        <w:rPr>
          <w:rFonts w:hint="eastAsia"/>
          <w:color w:val="auto"/>
        </w:rPr>
        <w:t>下列各项中,与“税金及附加”属于同一类会计科目的有(    )。</w:t>
      </w:r>
    </w:p>
    <w:p>
      <w:pPr>
        <w:rPr>
          <w:color w:val="auto"/>
        </w:rPr>
      </w:pPr>
      <w:r>
        <w:rPr>
          <w:rFonts w:hint="eastAsia"/>
          <w:color w:val="auto"/>
        </w:rPr>
        <w:t>A.主营业务成本B.其他业务成本C.营业外支出D.管理费用</w:t>
      </w:r>
    </w:p>
    <w:p>
      <w:pPr>
        <w:rPr>
          <w:color w:val="auto"/>
        </w:rPr>
      </w:pPr>
      <w:r>
        <w:rPr>
          <w:rFonts w:hint="eastAsia" w:ascii="宋体" w:hAnsi="宋体"/>
          <w:color w:val="auto"/>
          <w:szCs w:val="21"/>
        </w:rPr>
        <w:t>6.</w:t>
      </w:r>
      <w:r>
        <w:rPr>
          <w:rFonts w:hint="eastAsia"/>
          <w:color w:val="auto"/>
        </w:rPr>
        <w:t>某企业月末编制的试算平衡表借方余额合计为150000元,贷方合计余额为180000元。经认真检查,漏记了一个账户的余额。漏记的账户(    )。</w:t>
      </w:r>
    </w:p>
    <w:p>
      <w:pPr>
        <w:rPr>
          <w:color w:val="auto"/>
        </w:rPr>
      </w:pPr>
      <w:r>
        <w:rPr>
          <w:rFonts w:hint="eastAsia"/>
          <w:color w:val="auto"/>
        </w:rPr>
        <w:t>A.为借方余额B.为贷方余额C.余额为15000元D.余额为30000元</w:t>
      </w:r>
    </w:p>
    <w:p>
      <w:pPr>
        <w:rPr>
          <w:color w:val="auto"/>
        </w:rPr>
      </w:pPr>
      <w:r>
        <w:rPr>
          <w:rFonts w:hint="eastAsia" w:ascii="宋体" w:hAnsi="宋体"/>
          <w:color w:val="auto"/>
          <w:szCs w:val="21"/>
        </w:rPr>
        <w:t>7.</w:t>
      </w:r>
      <w:r>
        <w:rPr>
          <w:rFonts w:hint="eastAsia"/>
          <w:color w:val="auto"/>
        </w:rPr>
        <w:t>会计分录的内容包括(    )。</w:t>
      </w:r>
    </w:p>
    <w:p>
      <w:pPr>
        <w:rPr>
          <w:color w:val="auto"/>
        </w:rPr>
      </w:pPr>
      <w:r>
        <w:rPr>
          <w:rFonts w:hint="eastAsia"/>
          <w:color w:val="auto"/>
        </w:rPr>
        <w:t>A.经济业务内容摘要B.会计科目名称C.经济业务发生额D.应借应贷方向</w:t>
      </w:r>
    </w:p>
    <w:p>
      <w:pPr>
        <w:rPr>
          <w:color w:val="auto"/>
        </w:rPr>
      </w:pPr>
      <w:r>
        <w:rPr>
          <w:rFonts w:hint="eastAsia" w:ascii="宋体" w:hAnsi="宋体"/>
          <w:color w:val="auto"/>
          <w:szCs w:val="21"/>
        </w:rPr>
        <w:t>8.</w:t>
      </w:r>
      <w:r>
        <w:rPr>
          <w:rFonts w:hint="eastAsia"/>
          <w:color w:val="auto"/>
        </w:rPr>
        <w:t>下列关于会计科目的表述中,正确的有(  ）</w:t>
      </w:r>
    </w:p>
    <w:p>
      <w:pPr>
        <w:rPr>
          <w:color w:val="auto"/>
        </w:rPr>
      </w:pPr>
      <w:r>
        <w:rPr>
          <w:rFonts w:hint="eastAsia"/>
          <w:color w:val="auto"/>
        </w:rPr>
        <w:t>A.会计科目应根据企业的具体情况自行设定B.会计科目是对会计要素具体内容的进一步分类</w:t>
      </w:r>
    </w:p>
    <w:p>
      <w:pPr>
        <w:rPr>
          <w:color w:val="auto"/>
        </w:rPr>
      </w:pPr>
      <w:r>
        <w:rPr>
          <w:rFonts w:hint="eastAsia"/>
          <w:color w:val="auto"/>
        </w:rPr>
        <w:t>C.会计科目可以记录经济业务的增减变化及其结果</w:t>
      </w:r>
    </w:p>
    <w:p>
      <w:pPr>
        <w:rPr>
          <w:color w:val="auto"/>
        </w:rPr>
      </w:pPr>
      <w:r>
        <w:rPr>
          <w:rFonts w:hint="eastAsia"/>
          <w:color w:val="auto"/>
        </w:rPr>
        <w:t>D.会计科目按其所提供的详细程度不同分为总分类科目和明细分类科目</w:t>
      </w:r>
    </w:p>
    <w:p>
      <w:pPr>
        <w:rPr>
          <w:color w:val="auto"/>
        </w:rPr>
      </w:pPr>
      <w:r>
        <w:rPr>
          <w:rFonts w:hint="eastAsia" w:ascii="宋体" w:hAnsi="宋体"/>
          <w:color w:val="auto"/>
          <w:szCs w:val="21"/>
        </w:rPr>
        <w:t>9.</w:t>
      </w:r>
      <w:r>
        <w:rPr>
          <w:rFonts w:hint="eastAsia"/>
          <w:color w:val="auto"/>
        </w:rPr>
        <w:t>下列不属于成本类科目的有(    )。</w:t>
      </w:r>
    </w:p>
    <w:p>
      <w:pPr>
        <w:rPr>
          <w:color w:val="auto"/>
        </w:rPr>
      </w:pPr>
      <w:r>
        <w:rPr>
          <w:rFonts w:hint="eastAsia"/>
          <w:color w:val="auto"/>
        </w:rPr>
        <w:t>A.生产成本B.原材料C.制造费用D.管理费用</w:t>
      </w:r>
    </w:p>
    <w:p>
      <w:pPr>
        <w:rPr>
          <w:color w:val="auto"/>
        </w:rPr>
      </w:pPr>
      <w:r>
        <w:rPr>
          <w:rFonts w:hint="eastAsia" w:ascii="宋体" w:hAnsi="宋体"/>
          <w:color w:val="auto"/>
          <w:szCs w:val="21"/>
        </w:rPr>
        <w:t>10.</w:t>
      </w:r>
      <w:r>
        <w:rPr>
          <w:rFonts w:hint="eastAsia"/>
          <w:color w:val="auto"/>
        </w:rPr>
        <w:t>下列属于企业资产类科目的有(    )。</w:t>
      </w:r>
    </w:p>
    <w:p>
      <w:pPr>
        <w:rPr>
          <w:color w:val="auto"/>
        </w:rPr>
      </w:pPr>
      <w:r>
        <w:rPr>
          <w:rFonts w:hint="eastAsia"/>
          <w:color w:val="auto"/>
        </w:rPr>
        <w:t>A.累计折旧B.坏账准备C.利润分配D.存货跌价准备</w:t>
      </w:r>
    </w:p>
    <w:p>
      <w:pPr>
        <w:rPr>
          <w:color w:val="auto"/>
        </w:rPr>
      </w:pPr>
      <w:r>
        <w:rPr>
          <w:rFonts w:hint="eastAsia" w:ascii="宋体" w:hAnsi="宋体"/>
          <w:color w:val="auto"/>
          <w:szCs w:val="21"/>
        </w:rPr>
        <w:t>11.</w:t>
      </w:r>
      <w:r>
        <w:rPr>
          <w:rFonts w:hint="eastAsia"/>
          <w:color w:val="auto"/>
        </w:rPr>
        <w:t>在借贷记账法下,当借记“应收账款”账户时,下列账户中可能成为其对应账户的有(    )</w:t>
      </w:r>
    </w:p>
    <w:p>
      <w:pPr>
        <w:rPr>
          <w:color w:val="auto"/>
        </w:rPr>
      </w:pPr>
      <w:r>
        <w:rPr>
          <w:rFonts w:hint="eastAsia"/>
          <w:color w:val="auto"/>
        </w:rPr>
        <w:t>A.主营业务收入B.银行存款C.利润分配D.应交税费</w:t>
      </w:r>
    </w:p>
    <w:p>
      <w:pPr>
        <w:rPr>
          <w:color w:val="auto"/>
        </w:rPr>
      </w:pPr>
      <w:r>
        <w:rPr>
          <w:rFonts w:hint="eastAsia" w:ascii="宋体" w:hAnsi="宋体"/>
          <w:color w:val="auto"/>
          <w:szCs w:val="21"/>
        </w:rPr>
        <w:t>12.</w:t>
      </w:r>
      <w:r>
        <w:rPr>
          <w:rFonts w:hint="eastAsia"/>
          <w:color w:val="auto"/>
        </w:rPr>
        <w:t>下列对会计科目和会计账户之间的关系表述正确的是(    )。</w:t>
      </w:r>
    </w:p>
    <w:p>
      <w:pPr>
        <w:rPr>
          <w:color w:val="auto"/>
        </w:rPr>
      </w:pPr>
      <w:r>
        <w:rPr>
          <w:rFonts w:hint="eastAsia"/>
          <w:color w:val="auto"/>
        </w:rPr>
        <w:t>A.会计科目可以记录经济业务的增减变化及其结果B.两者口径一致,性质相同</w:t>
      </w:r>
    </w:p>
    <w:p>
      <w:pPr>
        <w:rPr>
          <w:color w:val="auto"/>
        </w:rPr>
      </w:pPr>
      <w:r>
        <w:rPr>
          <w:rFonts w:hint="eastAsia"/>
          <w:color w:val="auto"/>
        </w:rPr>
        <w:t>C.会计科目是会计账户的名称D.会计账户具有一定的格式和结构,而会计科目不具有格式和结构</w:t>
      </w:r>
    </w:p>
    <w:p>
      <w:pPr>
        <w:rPr>
          <w:color w:val="auto"/>
        </w:rPr>
      </w:pPr>
      <w:r>
        <w:rPr>
          <w:rFonts w:hint="eastAsia" w:ascii="宋体" w:hAnsi="宋体"/>
          <w:color w:val="auto"/>
          <w:szCs w:val="21"/>
        </w:rPr>
        <w:t>13.</w:t>
      </w:r>
      <w:r>
        <w:rPr>
          <w:rFonts w:hint="eastAsia"/>
          <w:color w:val="auto"/>
        </w:rPr>
        <w:t>下列属于二级科目的是(    )。</w:t>
      </w:r>
    </w:p>
    <w:p>
      <w:pPr>
        <w:rPr>
          <w:color w:val="auto"/>
        </w:rPr>
      </w:pPr>
      <w:r>
        <w:rPr>
          <w:rFonts w:hint="eastAsia"/>
          <w:color w:val="auto"/>
        </w:rPr>
        <w:t>A.制造费用B.辅助材料C.主营业务成本D.应交增值税</w:t>
      </w:r>
    </w:p>
    <w:p>
      <w:pPr>
        <w:rPr>
          <w:color w:val="auto"/>
        </w:rPr>
      </w:pPr>
      <w:r>
        <w:rPr>
          <w:rFonts w:hint="eastAsia" w:ascii="宋体" w:hAnsi="宋体"/>
          <w:color w:val="auto"/>
          <w:szCs w:val="21"/>
        </w:rPr>
        <w:t>14.</w:t>
      </w:r>
      <w:r>
        <w:rPr>
          <w:rFonts w:hint="eastAsia"/>
          <w:color w:val="auto"/>
        </w:rPr>
        <w:t>下列关于会计分录的表述正确的是(    )</w:t>
      </w:r>
    </w:p>
    <w:p>
      <w:pPr>
        <w:rPr>
          <w:color w:val="auto"/>
        </w:rPr>
      </w:pPr>
      <w:r>
        <w:rPr>
          <w:rFonts w:hint="eastAsia"/>
          <w:color w:val="auto"/>
        </w:rPr>
        <w:t>A.会计分录要素由记账金额和会计账户名称两部分组成</w:t>
      </w:r>
    </w:p>
    <w:p>
      <w:pPr>
        <w:rPr>
          <w:color w:val="auto"/>
        </w:rPr>
      </w:pPr>
      <w:r>
        <w:rPr>
          <w:rFonts w:hint="eastAsia"/>
          <w:color w:val="auto"/>
        </w:rPr>
        <w:t>B.按其所涉及会计账户的多少分为简单会计分录和复合会计分录</w:t>
      </w:r>
    </w:p>
    <w:p>
      <w:pPr>
        <w:rPr>
          <w:color w:val="auto"/>
        </w:rPr>
      </w:pPr>
      <w:r>
        <w:rPr>
          <w:rFonts w:hint="eastAsia"/>
          <w:color w:val="auto"/>
        </w:rPr>
        <w:t>C.不允许编制多借多贷的复合会计分录</w:t>
      </w:r>
    </w:p>
    <w:p>
      <w:pPr>
        <w:rPr>
          <w:color w:val="auto"/>
        </w:rPr>
      </w:pPr>
      <w:r>
        <w:rPr>
          <w:rFonts w:hint="eastAsia"/>
          <w:color w:val="auto"/>
        </w:rPr>
        <w:t>D.在实际工作中,是通过编制记账凭证来确定会计分录的</w:t>
      </w:r>
    </w:p>
    <w:p>
      <w:pPr>
        <w:rPr>
          <w:color w:val="auto"/>
        </w:rPr>
      </w:pPr>
      <w:r>
        <w:rPr>
          <w:rFonts w:hint="eastAsia" w:ascii="宋体" w:hAnsi="宋体"/>
          <w:color w:val="auto"/>
          <w:szCs w:val="21"/>
        </w:rPr>
        <w:t>15.</w:t>
      </w:r>
      <w:r>
        <w:rPr>
          <w:rFonts w:hint="eastAsia"/>
          <w:color w:val="auto"/>
        </w:rPr>
        <w:t>下列各项中(    )不属于利润要素但属于所有者权益类的会计科目。</w:t>
      </w:r>
    </w:p>
    <w:p>
      <w:pPr>
        <w:rPr>
          <w:color w:val="auto"/>
        </w:rPr>
      </w:pPr>
      <w:r>
        <w:rPr>
          <w:rFonts w:hint="eastAsia"/>
          <w:color w:val="auto"/>
        </w:rPr>
        <w:t>A.实收资本B.资本公积C.本年利润D.盈余公积</w:t>
      </w:r>
    </w:p>
    <w:p>
      <w:pPr>
        <w:spacing w:line="400" w:lineRule="exact"/>
        <w:rPr>
          <w:rFonts w:ascii="宋体" w:hAnsi="宋体" w:cs="宋体"/>
          <w:b/>
          <w:bCs/>
          <w:color w:val="auto"/>
          <w:sz w:val="24"/>
        </w:rPr>
      </w:pPr>
      <w:r>
        <w:rPr>
          <w:rFonts w:hint="eastAsia" w:ascii="宋体" w:hAnsi="宋体" w:cs="宋体"/>
          <w:b/>
          <w:bCs/>
          <w:color w:val="auto"/>
          <w:sz w:val="24"/>
        </w:rPr>
        <w:t>三、判断题（共16题，每小题1分，共16分）</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w:t>
      </w:r>
      <w:r>
        <w:rPr>
          <w:rFonts w:hint="eastAsia"/>
          <w:color w:val="auto"/>
        </w:rPr>
        <w:t>任何只在借方登记或贷方登记,而无对应的贷方或借方记录,或者借贷金额不相等的记录,都是错误的会计记录。</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）2.</w:t>
      </w:r>
      <w:r>
        <w:rPr>
          <w:rFonts w:hint="eastAsia"/>
          <w:color w:val="auto"/>
        </w:rPr>
        <w:t>企业在会计核算中,其全部账户的增加数之和必然与全部账户的减少数之和相等。</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）3.</w:t>
      </w:r>
      <w:r>
        <w:rPr>
          <w:rFonts w:hint="eastAsia"/>
          <w:color w:val="auto"/>
        </w:rPr>
        <w:t>复合分录可以由几个简单分录复合而成。</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）4.</w:t>
      </w:r>
      <w:r>
        <w:rPr>
          <w:rFonts w:hint="eastAsia"/>
          <w:color w:val="auto"/>
        </w:rPr>
        <w:t>试算平衡表的借方、贷方两栏的发生额和余额合计数如果相等,则说明账户的记录基本正确,但并不能保证其绝对正确。</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）5.</w:t>
      </w:r>
      <w:r>
        <w:rPr>
          <w:rFonts w:hint="eastAsia"/>
          <w:color w:val="auto"/>
        </w:rPr>
        <w:t>为了适应企业管理精细化的要求,每个总账科目下都应设置明细科目。</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）6.</w:t>
      </w:r>
      <w:r>
        <w:rPr>
          <w:rFonts w:hint="eastAsia"/>
          <w:color w:val="auto"/>
        </w:rPr>
        <w:t>资产类账户增加都登记在借方。</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）7.</w:t>
      </w:r>
      <w:r>
        <w:rPr>
          <w:rFonts w:hint="eastAsia"/>
          <w:color w:val="auto"/>
        </w:rPr>
        <w:t>简单会计分录是指只涉及一个账户借方和另几个账户贷方的会计分录。</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）8.</w:t>
      </w:r>
      <w:r>
        <w:rPr>
          <w:rFonts w:hint="eastAsia"/>
          <w:color w:val="auto"/>
        </w:rPr>
        <w:t>各企业、单位应根据各自经济业务的实际需要自行设置总账科目。</w:t>
      </w:r>
    </w:p>
    <w:p>
      <w:pPr>
        <w:rPr>
          <w:rFonts w:ascii="宋体" w:hAnsi="宋体"/>
          <w:color w:val="auto"/>
          <w:szCs w:val="21"/>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）9.</w:t>
      </w:r>
      <w:r>
        <w:rPr>
          <w:rFonts w:hint="eastAsia"/>
          <w:color w:val="auto"/>
        </w:rPr>
        <w:t xml:space="preserve">复式记账法的记账规则是“有借必有贷,借贷必相等”。 </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）10.</w:t>
      </w:r>
      <w:r>
        <w:rPr>
          <w:rFonts w:hint="eastAsia"/>
          <w:color w:val="auto"/>
        </w:rPr>
        <w:t>漏记某项交易或事项,将导致本期借贷双方的发生额等额减少,但借贷仍然平衡。</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）11.</w:t>
      </w:r>
      <w:r>
        <w:rPr>
          <w:rFonts w:hint="eastAsia"/>
          <w:color w:val="auto"/>
        </w:rPr>
        <w:t>生产成本、制造费用、销售费用、管理费用均属于损益类科目,期末结转后一般无余额。</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）12.</w:t>
      </w:r>
      <w:r>
        <w:rPr>
          <w:rFonts w:hint="eastAsia"/>
          <w:color w:val="auto"/>
        </w:rPr>
        <w:t>企业按当年实现净利润计提法定盈余公积,金额为50000元。此项经济业务一方面使“盈余公积”账户增加5000元,记入该账户的借方,另一方面使“利润分配”账户减少50000元,记入该账户的贷方,借贷金额相等,权益总额不变。</w:t>
      </w:r>
    </w:p>
    <w:p>
      <w:pPr>
        <w:rPr>
          <w:rFonts w:ascii="宋体" w:hAnsi="宋体"/>
          <w:color w:val="auto"/>
          <w:szCs w:val="21"/>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）13.</w:t>
      </w:r>
      <w:r>
        <w:rPr>
          <w:rFonts w:hint="eastAsia"/>
          <w:color w:val="auto"/>
        </w:rPr>
        <w:t>在实际工作中,会计分录记载于记账凭证中。</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）14.</w:t>
      </w:r>
      <w:r>
        <w:rPr>
          <w:rFonts w:hint="eastAsia"/>
          <w:color w:val="auto"/>
        </w:rPr>
        <w:t>单式记账法有时虽然登记在两个账户中,但这两个账户之间的记录也没有直接的联系。</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）15.</w:t>
      </w:r>
      <w:r>
        <w:rPr>
          <w:rFonts w:hint="eastAsia"/>
          <w:color w:val="auto"/>
        </w:rPr>
        <w:t>“应交税费—应交增值税(进项税额)”中的“应交税费”属于总分类科目,“应交增值税”属于二级明细科目。</w:t>
      </w:r>
    </w:p>
    <w:p>
      <w:pPr>
        <w:rPr>
          <w:color w:val="auto"/>
        </w:rPr>
      </w:pP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）16.</w:t>
      </w:r>
      <w:r>
        <w:rPr>
          <w:rFonts w:hint="eastAsia"/>
          <w:color w:val="auto"/>
        </w:rPr>
        <w:t>通过账户的对应关系,可以了解有关经济业务的来龙去脉,通过账户的平衡关系,可以检查有关业务的记录是否正确。</w:t>
      </w:r>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ascii="宋体" w:hAnsi="宋体"/>
        <w:b/>
        <w:sz w:val="32"/>
        <w:szCs w:val="32"/>
      </w:rPr>
      <w:t>〖统考/模拟考〗</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26F7AD6"/>
    <w:rsid w:val="052352A5"/>
    <w:rsid w:val="0D342038"/>
    <w:rsid w:val="0F1A6F00"/>
    <w:rsid w:val="15086BE0"/>
    <w:rsid w:val="19E24244"/>
    <w:rsid w:val="1B1E4B60"/>
    <w:rsid w:val="237F3BB2"/>
    <w:rsid w:val="274C09EE"/>
    <w:rsid w:val="2B790048"/>
    <w:rsid w:val="2D99461C"/>
    <w:rsid w:val="3049516E"/>
    <w:rsid w:val="3549173C"/>
    <w:rsid w:val="36100399"/>
    <w:rsid w:val="41153777"/>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842</Words>
  <Characters>4800</Characters>
  <Lines>40</Lines>
  <Paragraphs>11</Paragraphs>
  <TotalTime>87</TotalTime>
  <ScaleCrop>false</ScaleCrop>
  <LinksUpToDate>false</LinksUpToDate>
  <CharactersWithSpaces>5631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2022-05-20T08:19:24Z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8BB75F4DE36048FD8B4E29C00B36B7D6</vt:lpwstr>
  </property>
</Properties>
</file>