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bCs/>
          <w:sz w:val="30"/>
          <w:szCs w:val="30"/>
        </w:rPr>
      </w:pPr>
      <w:r>
        <w:rPr>
          <w:rFonts w:hint="eastAsia" w:ascii="宋体" w:hAnsi="宋体" w:cs="宋体"/>
          <w:b/>
          <w:bCs/>
          <w:sz w:val="30"/>
          <w:szCs w:val="30"/>
        </w:rPr>
        <w:t>第</w:t>
      </w:r>
      <w:r>
        <w:rPr>
          <w:rFonts w:hint="eastAsia" w:ascii="宋体" w:hAnsi="宋体" w:cs="宋体"/>
          <w:b/>
          <w:bCs/>
          <w:sz w:val="30"/>
          <w:szCs w:val="30"/>
          <w:lang w:val="en-US" w:eastAsia="zh-CN"/>
        </w:rPr>
        <w:t>五</w:t>
      </w:r>
      <w:r>
        <w:rPr>
          <w:rFonts w:hint="eastAsia" w:ascii="宋体" w:hAnsi="宋体" w:cs="宋体"/>
          <w:b/>
          <w:bCs/>
          <w:sz w:val="30"/>
          <w:szCs w:val="30"/>
        </w:rPr>
        <w:t xml:space="preserve">章 </w:t>
      </w:r>
      <w:r>
        <w:rPr>
          <w:rFonts w:hint="eastAsia" w:ascii="宋体" w:hAnsi="宋体" w:cs="宋体"/>
          <w:b/>
          <w:bCs/>
          <w:sz w:val="30"/>
          <w:szCs w:val="30"/>
          <w:lang w:val="en-US" w:eastAsia="zh-CN"/>
        </w:rPr>
        <w:t>账 簿</w:t>
      </w:r>
      <w:r>
        <w:rPr>
          <w:rFonts w:hint="eastAsia" w:ascii="宋体" w:hAnsi="宋体" w:cs="宋体"/>
          <w:b/>
          <w:bCs/>
          <w:sz w:val="30"/>
          <w:szCs w:val="30"/>
        </w:rPr>
        <w:t>——A卷</w:t>
      </w:r>
    </w:p>
    <w:p>
      <w:pPr>
        <w:spacing w:line="400" w:lineRule="exact"/>
        <w:jc w:val="center"/>
        <w:rPr>
          <w:rFonts w:ascii="宋体" w:hAnsi="宋体" w:cs="宋体"/>
          <w:sz w:val="24"/>
        </w:rPr>
      </w:pPr>
      <w:r>
        <w:rPr>
          <w:rFonts w:hint="eastAsia" w:ascii="宋体" w:hAnsi="宋体" w:cs="宋体"/>
          <w:b/>
          <w:bCs/>
          <w:sz w:val="28"/>
          <w:szCs w:val="28"/>
        </w:rPr>
        <w:t>答题卡</w:t>
      </w:r>
    </w:p>
    <w:p>
      <w:pPr>
        <w:spacing w:line="400" w:lineRule="exact"/>
        <w:rPr>
          <w:rFonts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23</w:t>
      </w:r>
      <w:r>
        <w:rPr>
          <w:rFonts w:hint="eastAsia" w:ascii="宋体" w:hAnsi="宋体" w:cs="宋体"/>
          <w:b/>
          <w:bCs/>
          <w:sz w:val="24"/>
        </w:rPr>
        <w:t>题，每小题1分，共</w:t>
      </w:r>
      <w:r>
        <w:rPr>
          <w:rFonts w:hint="eastAsia" w:ascii="宋体" w:hAnsi="宋体" w:cs="宋体"/>
          <w:b/>
          <w:bCs/>
          <w:sz w:val="24"/>
          <w:lang w:val="en-US" w:eastAsia="zh-CN"/>
        </w:rPr>
        <w:t>23</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5"/>
        <w:gridCol w:w="3645"/>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35" w:type="dxa"/>
          </w:tcPr>
          <w:p>
            <w:pPr>
              <w:spacing w:line="400" w:lineRule="exact"/>
              <w:jc w:val="center"/>
              <w:rPr>
                <w:rFonts w:ascii="宋体" w:hAnsi="宋体" w:cs="宋体"/>
                <w:sz w:val="24"/>
              </w:rPr>
            </w:pPr>
            <w:r>
              <w:rPr>
                <w:rFonts w:hint="eastAsia" w:ascii="宋体" w:hAnsi="宋体" w:cs="宋体"/>
                <w:sz w:val="24"/>
              </w:rPr>
              <w:t>1-5</w:t>
            </w:r>
          </w:p>
        </w:tc>
        <w:tc>
          <w:tcPr>
            <w:tcW w:w="3645" w:type="dxa"/>
          </w:tcPr>
          <w:p>
            <w:pPr>
              <w:spacing w:line="400" w:lineRule="exact"/>
              <w:jc w:val="center"/>
              <w:rPr>
                <w:rFonts w:ascii="宋体" w:hAnsi="宋体" w:cs="宋体"/>
                <w:sz w:val="24"/>
              </w:rPr>
            </w:pPr>
            <w:r>
              <w:rPr>
                <w:rFonts w:hint="eastAsia" w:ascii="宋体" w:hAnsi="宋体" w:cs="宋体"/>
                <w:sz w:val="24"/>
              </w:rPr>
              <w:t>6-10</w:t>
            </w:r>
          </w:p>
        </w:tc>
        <w:tc>
          <w:tcPr>
            <w:tcW w:w="3604"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3635" w:type="dxa"/>
          </w:tcPr>
          <w:p>
            <w:pPr>
              <w:spacing w:line="400" w:lineRule="exact"/>
              <w:jc w:val="center"/>
              <w:rPr>
                <w:rFonts w:ascii="宋体" w:hAnsi="宋体" w:cs="宋体"/>
                <w:sz w:val="24"/>
              </w:rPr>
            </w:pPr>
          </w:p>
        </w:tc>
        <w:tc>
          <w:tcPr>
            <w:tcW w:w="3645" w:type="dxa"/>
          </w:tcPr>
          <w:p>
            <w:pPr>
              <w:spacing w:line="400" w:lineRule="exact"/>
              <w:jc w:val="center"/>
              <w:rPr>
                <w:rFonts w:ascii="宋体" w:hAnsi="宋体" w:cs="宋体"/>
                <w:sz w:val="24"/>
              </w:rPr>
            </w:pPr>
          </w:p>
        </w:tc>
        <w:tc>
          <w:tcPr>
            <w:tcW w:w="3604"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04" w:type="dxa"/>
          <w:trHeight w:val="454" w:hRule="atLeast"/>
        </w:trPr>
        <w:tc>
          <w:tcPr>
            <w:tcW w:w="3635" w:type="dxa"/>
          </w:tcPr>
          <w:p>
            <w:pPr>
              <w:spacing w:line="400" w:lineRule="exact"/>
              <w:jc w:val="center"/>
              <w:rPr>
                <w:rFonts w:hint="eastAsia" w:ascii="宋体" w:hAnsi="宋体" w:eastAsia="宋体" w:cs="宋体"/>
                <w:sz w:val="24"/>
                <w:lang w:val="en-US" w:eastAsia="zh-CN"/>
              </w:rPr>
            </w:pPr>
            <w:r>
              <w:rPr>
                <w:rFonts w:hint="eastAsia" w:ascii="宋体" w:hAnsi="宋体" w:cs="宋体"/>
                <w:sz w:val="24"/>
              </w:rPr>
              <w:t>16-20</w:t>
            </w:r>
          </w:p>
        </w:tc>
        <w:tc>
          <w:tcPr>
            <w:tcW w:w="3645" w:type="dxa"/>
          </w:tcPr>
          <w:p>
            <w:pPr>
              <w:spacing w:line="400" w:lineRule="exact"/>
              <w:jc w:val="center"/>
              <w:rPr>
                <w:rFonts w:ascii="宋体" w:hAnsi="宋体" w:cs="宋体"/>
                <w:sz w:val="24"/>
              </w:rPr>
            </w:pPr>
            <w:r>
              <w:rPr>
                <w:rFonts w:hint="eastAsia" w:ascii="宋体" w:hAnsi="宋体" w:cs="宋体"/>
                <w:sz w:val="24"/>
              </w:rPr>
              <w:t>21-2</w:t>
            </w:r>
            <w:r>
              <w:rPr>
                <w:rFonts w:hint="eastAsia" w:ascii="宋体" w:hAnsi="宋体" w:cs="宋体"/>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04" w:type="dxa"/>
          <w:trHeight w:val="742" w:hRule="atLeast"/>
        </w:trPr>
        <w:tc>
          <w:tcPr>
            <w:tcW w:w="3635" w:type="dxa"/>
          </w:tcPr>
          <w:p>
            <w:pPr>
              <w:spacing w:line="400" w:lineRule="exact"/>
              <w:jc w:val="center"/>
              <w:rPr>
                <w:rFonts w:ascii="宋体" w:hAnsi="宋体" w:cs="宋体"/>
                <w:sz w:val="24"/>
              </w:rPr>
            </w:pPr>
          </w:p>
        </w:tc>
        <w:tc>
          <w:tcPr>
            <w:tcW w:w="3645"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24</w:t>
      </w:r>
      <w:r>
        <w:rPr>
          <w:rFonts w:hint="eastAsia" w:ascii="宋体" w:hAnsi="宋体" w:cs="宋体"/>
          <w:b/>
          <w:bCs/>
          <w:sz w:val="24"/>
        </w:rPr>
        <w:t>题，每小题2分，共</w:t>
      </w:r>
      <w:r>
        <w:rPr>
          <w:rFonts w:hint="eastAsia" w:ascii="宋体" w:hAnsi="宋体" w:cs="宋体"/>
          <w:b/>
          <w:bCs/>
          <w:sz w:val="24"/>
          <w:lang w:val="en-US" w:eastAsia="zh-CN"/>
        </w:rPr>
        <w:t>48</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1</w:t>
            </w:r>
          </w:p>
        </w:tc>
        <w:tc>
          <w:tcPr>
            <w:tcW w:w="1361" w:type="dxa"/>
          </w:tcPr>
          <w:p>
            <w:pPr>
              <w:spacing w:line="400" w:lineRule="exact"/>
              <w:jc w:val="center"/>
              <w:rPr>
                <w:rFonts w:ascii="宋体" w:hAnsi="宋体" w:cs="宋体"/>
                <w:sz w:val="24"/>
              </w:rPr>
            </w:pPr>
            <w:r>
              <w:rPr>
                <w:rFonts w:hint="eastAsia" w:ascii="宋体" w:hAnsi="宋体" w:cs="宋体"/>
                <w:sz w:val="24"/>
              </w:rPr>
              <w:t>2</w:t>
            </w:r>
          </w:p>
        </w:tc>
        <w:tc>
          <w:tcPr>
            <w:tcW w:w="1361" w:type="dxa"/>
          </w:tcPr>
          <w:p>
            <w:pPr>
              <w:spacing w:line="400" w:lineRule="exact"/>
              <w:jc w:val="center"/>
              <w:rPr>
                <w:rFonts w:ascii="宋体" w:hAnsi="宋体" w:cs="宋体"/>
                <w:sz w:val="24"/>
              </w:rPr>
            </w:pPr>
            <w:r>
              <w:rPr>
                <w:rFonts w:hint="eastAsia" w:ascii="宋体" w:hAnsi="宋体" w:cs="宋体"/>
                <w:sz w:val="24"/>
              </w:rPr>
              <w:t>3</w:t>
            </w:r>
          </w:p>
        </w:tc>
        <w:tc>
          <w:tcPr>
            <w:tcW w:w="1361" w:type="dxa"/>
          </w:tcPr>
          <w:p>
            <w:pPr>
              <w:spacing w:line="400" w:lineRule="exact"/>
              <w:jc w:val="center"/>
              <w:rPr>
                <w:rFonts w:ascii="宋体" w:hAnsi="宋体" w:cs="宋体"/>
                <w:sz w:val="24"/>
              </w:rPr>
            </w:pPr>
            <w:r>
              <w:rPr>
                <w:rFonts w:hint="eastAsia" w:ascii="宋体" w:hAnsi="宋体" w:cs="宋体"/>
                <w:sz w:val="24"/>
              </w:rPr>
              <w:t>4</w:t>
            </w:r>
          </w:p>
        </w:tc>
        <w:tc>
          <w:tcPr>
            <w:tcW w:w="1361" w:type="dxa"/>
          </w:tcPr>
          <w:p>
            <w:pPr>
              <w:spacing w:line="400" w:lineRule="exact"/>
              <w:jc w:val="center"/>
              <w:rPr>
                <w:rFonts w:ascii="宋体" w:hAnsi="宋体" w:cs="宋体"/>
                <w:sz w:val="24"/>
              </w:rPr>
            </w:pPr>
            <w:r>
              <w:rPr>
                <w:rFonts w:hint="eastAsia" w:ascii="宋体" w:hAnsi="宋体" w:cs="宋体"/>
                <w:sz w:val="24"/>
              </w:rPr>
              <w:t>5</w:t>
            </w:r>
          </w:p>
        </w:tc>
        <w:tc>
          <w:tcPr>
            <w:tcW w:w="1361" w:type="dxa"/>
          </w:tcPr>
          <w:p>
            <w:pPr>
              <w:spacing w:line="400" w:lineRule="exact"/>
              <w:jc w:val="center"/>
              <w:rPr>
                <w:rFonts w:ascii="宋体" w:hAnsi="宋体" w:cs="宋体"/>
                <w:sz w:val="24"/>
              </w:rPr>
            </w:pPr>
            <w:r>
              <w:rPr>
                <w:rFonts w:hint="eastAsia" w:ascii="宋体" w:hAnsi="宋体" w:cs="宋体"/>
                <w:sz w:val="24"/>
              </w:rPr>
              <w:t>6</w:t>
            </w:r>
          </w:p>
        </w:tc>
        <w:tc>
          <w:tcPr>
            <w:tcW w:w="1361" w:type="dxa"/>
          </w:tcPr>
          <w:p>
            <w:pPr>
              <w:spacing w:line="400" w:lineRule="exact"/>
              <w:jc w:val="center"/>
              <w:rPr>
                <w:rFonts w:ascii="宋体" w:hAnsi="宋体" w:cs="宋体"/>
                <w:sz w:val="24"/>
              </w:rPr>
            </w:pPr>
            <w:r>
              <w:rPr>
                <w:rFonts w:hint="eastAsia" w:ascii="宋体" w:hAnsi="宋体" w:cs="宋体"/>
                <w:sz w:val="24"/>
              </w:rPr>
              <w:t>7</w:t>
            </w:r>
          </w:p>
        </w:tc>
        <w:tc>
          <w:tcPr>
            <w:tcW w:w="1361" w:type="dxa"/>
          </w:tcPr>
          <w:p>
            <w:pPr>
              <w:spacing w:line="400" w:lineRule="exact"/>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9</w:t>
            </w:r>
          </w:p>
        </w:tc>
        <w:tc>
          <w:tcPr>
            <w:tcW w:w="1361" w:type="dxa"/>
          </w:tcPr>
          <w:p>
            <w:pPr>
              <w:spacing w:line="400" w:lineRule="exact"/>
              <w:jc w:val="center"/>
              <w:rPr>
                <w:rFonts w:ascii="宋体" w:hAnsi="宋体" w:cs="宋体"/>
                <w:sz w:val="24"/>
              </w:rPr>
            </w:pPr>
            <w:r>
              <w:rPr>
                <w:rFonts w:hint="eastAsia" w:ascii="宋体" w:hAnsi="宋体" w:cs="宋体"/>
                <w:sz w:val="24"/>
              </w:rPr>
              <w:t>10</w:t>
            </w:r>
          </w:p>
        </w:tc>
        <w:tc>
          <w:tcPr>
            <w:tcW w:w="1361" w:type="dxa"/>
          </w:tcPr>
          <w:p>
            <w:pPr>
              <w:spacing w:line="400" w:lineRule="exact"/>
              <w:jc w:val="center"/>
              <w:rPr>
                <w:rFonts w:ascii="宋体" w:hAnsi="宋体" w:cs="宋体"/>
                <w:sz w:val="24"/>
              </w:rPr>
            </w:pPr>
            <w:r>
              <w:rPr>
                <w:rFonts w:hint="eastAsia" w:ascii="宋体" w:hAnsi="宋体" w:cs="宋体"/>
                <w:sz w:val="24"/>
              </w:rPr>
              <w:t>11</w:t>
            </w:r>
          </w:p>
        </w:tc>
        <w:tc>
          <w:tcPr>
            <w:tcW w:w="1361" w:type="dxa"/>
          </w:tcPr>
          <w:p>
            <w:pPr>
              <w:spacing w:line="400" w:lineRule="exact"/>
              <w:jc w:val="center"/>
              <w:rPr>
                <w:rFonts w:ascii="宋体" w:hAnsi="宋体" w:cs="宋体"/>
                <w:sz w:val="24"/>
              </w:rPr>
            </w:pPr>
            <w:r>
              <w:rPr>
                <w:rFonts w:hint="eastAsia" w:ascii="宋体" w:hAnsi="宋体" w:cs="宋体"/>
                <w:sz w:val="24"/>
              </w:rPr>
              <w:t>12</w:t>
            </w:r>
          </w:p>
        </w:tc>
        <w:tc>
          <w:tcPr>
            <w:tcW w:w="1361" w:type="dxa"/>
          </w:tcPr>
          <w:p>
            <w:pPr>
              <w:spacing w:line="400" w:lineRule="exact"/>
              <w:jc w:val="center"/>
              <w:rPr>
                <w:rFonts w:ascii="宋体" w:hAnsi="宋体" w:cs="宋体"/>
                <w:sz w:val="24"/>
              </w:rPr>
            </w:pPr>
            <w:r>
              <w:rPr>
                <w:rFonts w:hint="eastAsia" w:ascii="宋体" w:hAnsi="宋体" w:cs="宋体"/>
                <w:sz w:val="24"/>
              </w:rPr>
              <w:t>13</w:t>
            </w:r>
          </w:p>
        </w:tc>
        <w:tc>
          <w:tcPr>
            <w:tcW w:w="1361" w:type="dxa"/>
          </w:tcPr>
          <w:p>
            <w:pPr>
              <w:spacing w:line="400" w:lineRule="exact"/>
              <w:jc w:val="center"/>
              <w:rPr>
                <w:rFonts w:ascii="宋体" w:hAnsi="宋体" w:cs="宋体"/>
                <w:sz w:val="24"/>
              </w:rPr>
            </w:pPr>
            <w:r>
              <w:rPr>
                <w:rFonts w:hint="eastAsia" w:ascii="宋体" w:hAnsi="宋体" w:cs="宋体"/>
                <w:sz w:val="24"/>
              </w:rPr>
              <w:t>14</w:t>
            </w:r>
          </w:p>
        </w:tc>
        <w:tc>
          <w:tcPr>
            <w:tcW w:w="1361" w:type="dxa"/>
          </w:tcPr>
          <w:p>
            <w:pPr>
              <w:spacing w:line="400" w:lineRule="exact"/>
              <w:jc w:val="center"/>
              <w:rPr>
                <w:rFonts w:ascii="宋体" w:hAnsi="宋体" w:cs="宋体"/>
                <w:sz w:val="24"/>
              </w:rPr>
            </w:pPr>
            <w:r>
              <w:rPr>
                <w:rFonts w:hint="eastAsia" w:ascii="宋体" w:hAnsi="宋体" w:cs="宋体"/>
                <w:sz w:val="24"/>
              </w:rPr>
              <w:t>15</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17</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18</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19</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20</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21</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22</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23</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29</w:t>
      </w:r>
      <w:r>
        <w:rPr>
          <w:rFonts w:hint="eastAsia" w:ascii="宋体" w:hAnsi="宋体" w:cs="宋体"/>
          <w:b/>
          <w:bCs/>
          <w:sz w:val="24"/>
        </w:rPr>
        <w:t>题，每小题1分，共</w:t>
      </w:r>
      <w:r>
        <w:rPr>
          <w:rFonts w:hint="eastAsia" w:ascii="宋体" w:hAnsi="宋体" w:cs="宋体"/>
          <w:b/>
          <w:bCs/>
          <w:sz w:val="24"/>
          <w:lang w:val="en-US" w:eastAsia="zh-CN"/>
        </w:rPr>
        <w:t>29</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3650"/>
        <w:gridCol w:w="3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52" w:type="dxa"/>
          </w:tcPr>
          <w:p>
            <w:pPr>
              <w:spacing w:line="400" w:lineRule="exact"/>
              <w:jc w:val="center"/>
              <w:rPr>
                <w:rFonts w:ascii="宋体" w:hAnsi="宋体" w:cs="宋体"/>
                <w:sz w:val="24"/>
              </w:rPr>
            </w:pPr>
            <w:r>
              <w:rPr>
                <w:rFonts w:hint="eastAsia" w:ascii="宋体" w:hAnsi="宋体" w:cs="宋体"/>
                <w:sz w:val="24"/>
              </w:rPr>
              <w:t>1-5</w:t>
            </w:r>
          </w:p>
        </w:tc>
        <w:tc>
          <w:tcPr>
            <w:tcW w:w="3650" w:type="dxa"/>
          </w:tcPr>
          <w:p>
            <w:pPr>
              <w:spacing w:line="400" w:lineRule="exact"/>
              <w:jc w:val="center"/>
              <w:rPr>
                <w:rFonts w:ascii="宋体" w:hAnsi="宋体" w:cs="宋体"/>
                <w:sz w:val="24"/>
              </w:rPr>
            </w:pPr>
            <w:r>
              <w:rPr>
                <w:rFonts w:hint="eastAsia" w:ascii="宋体" w:hAnsi="宋体" w:cs="宋体"/>
                <w:sz w:val="24"/>
              </w:rPr>
              <w:t>6-10</w:t>
            </w:r>
          </w:p>
        </w:tc>
        <w:tc>
          <w:tcPr>
            <w:tcW w:w="3888" w:type="dxa"/>
          </w:tcPr>
          <w:p>
            <w:pPr>
              <w:spacing w:line="400" w:lineRule="exact"/>
              <w:jc w:val="center"/>
              <w:rPr>
                <w:rFonts w:ascii="宋体" w:hAnsi="宋体" w:cs="宋体"/>
                <w:sz w:val="24"/>
              </w:rPr>
            </w:pPr>
            <w:r>
              <w:rPr>
                <w:rFonts w:hint="eastAsia" w:ascii="宋体" w:hAnsi="宋体" w:cs="宋体"/>
                <w:sz w:val="24"/>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652" w:type="dxa"/>
          </w:tcPr>
          <w:p>
            <w:pPr>
              <w:spacing w:line="400" w:lineRule="exact"/>
              <w:rPr>
                <w:rFonts w:ascii="宋体" w:hAnsi="宋体" w:cs="宋体"/>
                <w:sz w:val="24"/>
              </w:rPr>
            </w:pPr>
          </w:p>
        </w:tc>
        <w:tc>
          <w:tcPr>
            <w:tcW w:w="3650" w:type="dxa"/>
          </w:tcPr>
          <w:p>
            <w:pPr>
              <w:spacing w:line="400" w:lineRule="exact"/>
              <w:jc w:val="center"/>
              <w:rPr>
                <w:rFonts w:ascii="宋体" w:hAnsi="宋体" w:cs="宋体"/>
                <w:sz w:val="24"/>
              </w:rPr>
            </w:pPr>
          </w:p>
        </w:tc>
        <w:tc>
          <w:tcPr>
            <w:tcW w:w="3888"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52"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16-20</w:t>
            </w:r>
          </w:p>
        </w:tc>
        <w:tc>
          <w:tcPr>
            <w:tcW w:w="3650"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21-25</w:t>
            </w:r>
          </w:p>
        </w:tc>
        <w:tc>
          <w:tcPr>
            <w:tcW w:w="3888"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3652" w:type="dxa"/>
          </w:tcPr>
          <w:p>
            <w:pPr>
              <w:spacing w:line="400" w:lineRule="exact"/>
              <w:rPr>
                <w:rFonts w:ascii="宋体" w:hAnsi="宋体" w:cs="宋体"/>
                <w:sz w:val="24"/>
              </w:rPr>
            </w:pPr>
          </w:p>
        </w:tc>
        <w:tc>
          <w:tcPr>
            <w:tcW w:w="3650" w:type="dxa"/>
          </w:tcPr>
          <w:p>
            <w:pPr>
              <w:spacing w:line="400" w:lineRule="exact"/>
              <w:jc w:val="center"/>
              <w:rPr>
                <w:rFonts w:ascii="宋体" w:hAnsi="宋体" w:cs="宋体"/>
                <w:sz w:val="24"/>
              </w:rPr>
            </w:pPr>
          </w:p>
        </w:tc>
        <w:tc>
          <w:tcPr>
            <w:tcW w:w="3888" w:type="dxa"/>
          </w:tcPr>
          <w:p>
            <w:pPr>
              <w:spacing w:line="400" w:lineRule="exact"/>
              <w:jc w:val="center"/>
              <w:rPr>
                <w:rFonts w:ascii="宋体" w:hAnsi="宋体" w:cs="宋体"/>
                <w:sz w:val="24"/>
              </w:rPr>
            </w:pPr>
          </w:p>
        </w:tc>
      </w:tr>
    </w:tbl>
    <w:p>
      <w:pPr>
        <w:spacing w:line="400" w:lineRule="exact"/>
        <w:rPr>
          <w:rFonts w:ascii="宋体" w:hAnsi="宋体" w:cs="宋体"/>
          <w:sz w:val="24"/>
        </w:rPr>
      </w:pPr>
    </w:p>
    <w:p>
      <w:pPr>
        <w:spacing w:line="400" w:lineRule="exact"/>
        <w:jc w:val="center"/>
        <w:rPr>
          <w:rFonts w:ascii="宋体" w:hAnsi="宋体" w:cs="宋体"/>
          <w:b/>
          <w:bCs/>
          <w:sz w:val="28"/>
          <w:szCs w:val="28"/>
        </w:rPr>
      </w:pPr>
      <w:r>
        <w:rPr>
          <w:rFonts w:hint="eastAsia" w:ascii="宋体" w:hAnsi="宋体" w:cs="宋体"/>
          <w:b/>
          <w:bCs/>
          <w:sz w:val="28"/>
          <w:szCs w:val="28"/>
        </w:rPr>
        <w:t>试卷——A卷</w:t>
      </w:r>
    </w:p>
    <w:p>
      <w:pPr>
        <w:spacing w:line="400" w:lineRule="exact"/>
        <w:rPr>
          <w:rFonts w:hint="eastAsia"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23</w:t>
      </w:r>
      <w:r>
        <w:rPr>
          <w:rFonts w:hint="eastAsia" w:ascii="宋体" w:hAnsi="宋体" w:cs="宋体"/>
          <w:b/>
          <w:bCs/>
          <w:sz w:val="24"/>
        </w:rPr>
        <w:t>题，每小题1分，共</w:t>
      </w:r>
      <w:r>
        <w:rPr>
          <w:rFonts w:hint="eastAsia" w:ascii="宋体" w:hAnsi="宋体" w:cs="宋体"/>
          <w:b/>
          <w:bCs/>
          <w:sz w:val="24"/>
          <w:lang w:val="en-US" w:eastAsia="zh-CN"/>
        </w:rPr>
        <w:t>23</w:t>
      </w:r>
      <w:r>
        <w:rPr>
          <w:rFonts w:hint="eastAsia" w:ascii="宋体" w:hAnsi="宋体" w:cs="宋体"/>
          <w:b/>
          <w:bCs/>
          <w:sz w:val="24"/>
        </w:rPr>
        <w:t>分）</w:t>
      </w:r>
    </w:p>
    <w:p>
      <w:pPr>
        <w:spacing w:line="400" w:lineRule="exact"/>
        <w:rPr>
          <w:rFonts w:hint="eastAsia" w:ascii="宋体" w:hAnsi="宋体" w:cs="宋体"/>
          <w:b/>
          <w:bCs/>
          <w:sz w:val="24"/>
        </w:rPr>
      </w:pPr>
    </w:p>
    <w:p>
      <w:pPr>
        <w:rPr>
          <w:rFonts w:hint="eastAsia"/>
        </w:rPr>
      </w:pPr>
      <w:r>
        <w:rPr>
          <w:rFonts w:hint="eastAsia"/>
        </w:rPr>
        <w:t>1.会计账簿是指由一定格式账页组成的，以经过审核的（      ）为依据，全面、系统、连续地记录各项经济业务的簿籍。</w:t>
      </w:r>
    </w:p>
    <w:p>
      <w:pPr>
        <w:rPr>
          <w:rFonts w:hint="eastAsia"/>
        </w:rPr>
      </w:pPr>
      <w:r>
        <w:rPr>
          <w:rFonts w:hint="eastAsia"/>
        </w:rPr>
        <w:t>A.原始凭证</w:t>
      </w:r>
    </w:p>
    <w:p>
      <w:pPr>
        <w:rPr>
          <w:rFonts w:hint="eastAsia"/>
        </w:rPr>
      </w:pPr>
      <w:r>
        <w:rPr>
          <w:rFonts w:hint="eastAsia"/>
        </w:rPr>
        <w:t>B.记账凭证</w:t>
      </w:r>
    </w:p>
    <w:p>
      <w:pPr>
        <w:rPr>
          <w:rFonts w:hint="eastAsia"/>
        </w:rPr>
      </w:pPr>
      <w:r>
        <w:rPr>
          <w:rFonts w:hint="eastAsia"/>
        </w:rPr>
        <w:t>C.会计凭证</w:t>
      </w:r>
    </w:p>
    <w:p>
      <w:pPr>
        <w:rPr>
          <w:rFonts w:hint="eastAsia"/>
        </w:rPr>
      </w:pPr>
      <w:r>
        <w:rPr>
          <w:rFonts w:hint="eastAsia"/>
        </w:rPr>
        <w:t>D.账页</w:t>
      </w:r>
    </w:p>
    <w:p>
      <w:pPr>
        <w:rPr>
          <w:rFonts w:hint="eastAsia"/>
        </w:rPr>
      </w:pPr>
    </w:p>
    <w:p>
      <w:pPr>
        <w:rPr>
          <w:rFonts w:hint="eastAsia"/>
        </w:rPr>
      </w:pPr>
      <w:r>
        <w:rPr>
          <w:rFonts w:hint="eastAsia"/>
        </w:rPr>
        <w:t>2.登记账簿的依据是（     ）。</w:t>
      </w:r>
    </w:p>
    <w:p>
      <w:pPr>
        <w:rPr>
          <w:rFonts w:hint="eastAsia"/>
        </w:rPr>
      </w:pPr>
      <w:r>
        <w:rPr>
          <w:rFonts w:hint="eastAsia"/>
        </w:rPr>
        <w:t xml:space="preserve">A.经济合同 </w:t>
      </w:r>
    </w:p>
    <w:p>
      <w:pPr>
        <w:rPr>
          <w:rFonts w:hint="eastAsia"/>
        </w:rPr>
      </w:pPr>
      <w:r>
        <w:rPr>
          <w:rFonts w:hint="eastAsia"/>
        </w:rPr>
        <w:t>B.会计分录</w:t>
      </w:r>
    </w:p>
    <w:p>
      <w:pPr>
        <w:rPr>
          <w:rFonts w:hint="eastAsia"/>
        </w:rPr>
      </w:pPr>
      <w:r>
        <w:rPr>
          <w:rFonts w:hint="eastAsia"/>
        </w:rPr>
        <w:t xml:space="preserve">C.会计凭证 </w:t>
      </w:r>
    </w:p>
    <w:p>
      <w:pPr>
        <w:rPr>
          <w:rFonts w:hint="eastAsia"/>
        </w:rPr>
      </w:pPr>
      <w:r>
        <w:rPr>
          <w:rFonts w:hint="eastAsia"/>
        </w:rPr>
        <w:t>D.有关文件</w:t>
      </w:r>
    </w:p>
    <w:p>
      <w:pPr>
        <w:rPr>
          <w:rFonts w:hint="eastAsia"/>
        </w:rPr>
      </w:pPr>
    </w:p>
    <w:p>
      <w:pPr>
        <w:rPr>
          <w:rFonts w:hint="eastAsia"/>
        </w:rPr>
      </w:pPr>
      <w:r>
        <w:rPr>
          <w:rFonts w:hint="eastAsia"/>
        </w:rPr>
        <w:t>3.下列各项中，属于订本账的优点的是（      ）。</w:t>
      </w:r>
    </w:p>
    <w:p>
      <w:pPr>
        <w:rPr>
          <w:rFonts w:hint="eastAsia"/>
        </w:rPr>
      </w:pPr>
      <w:r>
        <w:rPr>
          <w:rFonts w:hint="eastAsia"/>
        </w:rPr>
        <w:t>A.可以防止抽换账页</w:t>
      </w:r>
    </w:p>
    <w:p>
      <w:pPr>
        <w:rPr>
          <w:rFonts w:hint="eastAsia"/>
        </w:rPr>
      </w:pPr>
      <w:r>
        <w:rPr>
          <w:rFonts w:hint="eastAsia"/>
        </w:rPr>
        <w:t>B.便于记账分工</w:t>
      </w:r>
    </w:p>
    <w:p>
      <w:pPr>
        <w:rPr>
          <w:rFonts w:hint="eastAsia"/>
        </w:rPr>
      </w:pPr>
      <w:r>
        <w:rPr>
          <w:rFonts w:hint="eastAsia"/>
        </w:rPr>
        <w:t>C.便于机器记账</w:t>
      </w:r>
    </w:p>
    <w:p>
      <w:pPr>
        <w:rPr>
          <w:rFonts w:hint="eastAsia"/>
        </w:rPr>
      </w:pPr>
      <w:r>
        <w:rPr>
          <w:rFonts w:hint="eastAsia"/>
        </w:rPr>
        <w:t>D.账页可多可少，不会造成浪费</w:t>
      </w:r>
    </w:p>
    <w:p>
      <w:pPr>
        <w:rPr>
          <w:rFonts w:hint="eastAsia"/>
        </w:rPr>
      </w:pPr>
    </w:p>
    <w:p>
      <w:pPr>
        <w:rPr>
          <w:rFonts w:hint="eastAsia"/>
        </w:rPr>
      </w:pPr>
      <w:r>
        <w:rPr>
          <w:rFonts w:hint="eastAsia"/>
        </w:rPr>
        <w:t>4.下列不能作为登记明细账依据的是（         ）。</w:t>
      </w:r>
    </w:p>
    <w:p>
      <w:pPr>
        <w:rPr>
          <w:rFonts w:hint="eastAsia"/>
        </w:rPr>
      </w:pPr>
      <w:r>
        <w:rPr>
          <w:rFonts w:hint="eastAsia"/>
        </w:rPr>
        <w:t>A.原始凭证</w:t>
      </w:r>
    </w:p>
    <w:p>
      <w:pPr>
        <w:rPr>
          <w:rFonts w:hint="eastAsia"/>
        </w:rPr>
      </w:pPr>
      <w:r>
        <w:rPr>
          <w:rFonts w:hint="eastAsia"/>
        </w:rPr>
        <w:t>B.汇总原始凭证</w:t>
      </w:r>
    </w:p>
    <w:p>
      <w:pPr>
        <w:rPr>
          <w:rFonts w:hint="eastAsia"/>
        </w:rPr>
      </w:pPr>
      <w:r>
        <w:rPr>
          <w:rFonts w:hint="eastAsia"/>
        </w:rPr>
        <w:t xml:space="preserve">C.记账凭证 </w:t>
      </w:r>
    </w:p>
    <w:p>
      <w:pPr>
        <w:rPr>
          <w:rFonts w:hint="eastAsia"/>
        </w:rPr>
      </w:pPr>
      <w:r>
        <w:rPr>
          <w:rFonts w:hint="eastAsia"/>
        </w:rPr>
        <w:t>D.汇总记账凭证</w:t>
      </w:r>
    </w:p>
    <w:p>
      <w:pPr>
        <w:rPr>
          <w:rFonts w:hint="eastAsia"/>
        </w:rPr>
      </w:pPr>
    </w:p>
    <w:p>
      <w:pPr>
        <w:rPr>
          <w:rFonts w:hint="eastAsia"/>
        </w:rPr>
      </w:pPr>
      <w:r>
        <w:rPr>
          <w:rFonts w:hint="eastAsia"/>
        </w:rPr>
        <w:t>5.下列表述中，正确的是（        ）。</w:t>
      </w:r>
    </w:p>
    <w:p>
      <w:pPr>
        <w:rPr>
          <w:rFonts w:hint="eastAsia"/>
        </w:rPr>
      </w:pPr>
      <w:r>
        <w:rPr>
          <w:rFonts w:hint="eastAsia"/>
        </w:rPr>
        <w:t>A.明细账根据明细分类科目设置</w:t>
      </w:r>
    </w:p>
    <w:p>
      <w:pPr>
        <w:rPr>
          <w:rFonts w:hint="eastAsia"/>
        </w:rPr>
      </w:pPr>
      <w:r>
        <w:rPr>
          <w:rFonts w:hint="eastAsia"/>
        </w:rPr>
        <w:t>B.总账的余额不一定等于其所属明细账的余额的合计数</w:t>
      </w:r>
    </w:p>
    <w:p>
      <w:pPr>
        <w:rPr>
          <w:rFonts w:hint="eastAsia"/>
        </w:rPr>
      </w:pPr>
      <w:r>
        <w:rPr>
          <w:rFonts w:hint="eastAsia"/>
        </w:rPr>
        <w:t>C.所有资产类总账的余额合计数应等于所有负债总账的余额合计数</w:t>
      </w:r>
    </w:p>
    <w:p>
      <w:pPr>
        <w:rPr>
          <w:rFonts w:hint="eastAsia"/>
        </w:rPr>
      </w:pPr>
      <w:r>
        <w:rPr>
          <w:rFonts w:hint="eastAsia"/>
        </w:rPr>
        <w:t>D.现金日记账实质上就是现金的总账</w:t>
      </w:r>
    </w:p>
    <w:p>
      <w:pPr>
        <w:rPr>
          <w:rFonts w:hint="eastAsia"/>
        </w:rPr>
      </w:pPr>
    </w:p>
    <w:p>
      <w:pPr>
        <w:rPr>
          <w:rFonts w:hint="eastAsia"/>
        </w:rPr>
      </w:pPr>
      <w:r>
        <w:rPr>
          <w:rFonts w:hint="eastAsia"/>
        </w:rPr>
        <w:t>6.以下不符合账簿平时管理的具体要求的是（           ）。</w:t>
      </w:r>
    </w:p>
    <w:p>
      <w:pPr>
        <w:rPr>
          <w:rFonts w:hint="eastAsia"/>
        </w:rPr>
      </w:pPr>
      <w:r>
        <w:rPr>
          <w:rFonts w:hint="eastAsia"/>
        </w:rPr>
        <w:t>A.各种账簿应分工明确，指定专人管理</w:t>
      </w:r>
    </w:p>
    <w:p>
      <w:pPr>
        <w:rPr>
          <w:rFonts w:hint="eastAsia"/>
        </w:rPr>
      </w:pPr>
      <w:r>
        <w:rPr>
          <w:rFonts w:hint="eastAsia"/>
        </w:rPr>
        <w:t>B.会计账簿只允许在财务室内随意翻阅查看</w:t>
      </w:r>
    </w:p>
    <w:p>
      <w:pPr>
        <w:rPr>
          <w:rFonts w:hint="eastAsia"/>
        </w:rPr>
      </w:pPr>
      <w:r>
        <w:rPr>
          <w:rFonts w:hint="eastAsia"/>
        </w:rPr>
        <w:t>C.会计账簿除需要与外单位核对外，一般不能携带外出</w:t>
      </w:r>
    </w:p>
    <w:p>
      <w:pPr>
        <w:rPr>
          <w:rFonts w:hint="eastAsia"/>
        </w:rPr>
      </w:pPr>
      <w:r>
        <w:rPr>
          <w:rFonts w:hint="eastAsia"/>
        </w:rPr>
        <w:t>D.账簿不能随意交与其他人员管理</w:t>
      </w:r>
    </w:p>
    <w:p>
      <w:pPr>
        <w:rPr>
          <w:rFonts w:hint="eastAsia"/>
        </w:rPr>
      </w:pPr>
    </w:p>
    <w:p>
      <w:pPr>
        <w:numPr>
          <w:ilvl w:val="0"/>
          <w:numId w:val="1"/>
        </w:numPr>
        <w:rPr>
          <w:rFonts w:hint="eastAsia"/>
        </w:rPr>
      </w:pPr>
      <w:r>
        <w:rPr>
          <w:rFonts w:hint="eastAsia"/>
        </w:rPr>
        <w:t>下列做法错误的是（        ）。</w:t>
      </w:r>
    </w:p>
    <w:p>
      <w:pPr>
        <w:numPr>
          <w:ilvl w:val="0"/>
          <w:numId w:val="1"/>
        </w:numPr>
        <w:rPr>
          <w:rFonts w:hint="eastAsia"/>
        </w:rPr>
      </w:pPr>
      <w:r>
        <w:rPr>
          <w:rFonts w:hint="eastAsia"/>
        </w:rPr>
        <w:t xml:space="preserve">A.现金日记账采用三栏式账簿 </w:t>
      </w:r>
    </w:p>
    <w:p>
      <w:pPr>
        <w:rPr>
          <w:rFonts w:hint="eastAsia"/>
        </w:rPr>
      </w:pPr>
      <w:r>
        <w:rPr>
          <w:rFonts w:hint="eastAsia"/>
        </w:rPr>
        <w:t>B.产成品明细账采用数量金额式账簿</w:t>
      </w:r>
    </w:p>
    <w:p>
      <w:pPr>
        <w:rPr>
          <w:rFonts w:hint="eastAsia"/>
        </w:rPr>
      </w:pPr>
      <w:r>
        <w:rPr>
          <w:rFonts w:hint="eastAsia"/>
        </w:rPr>
        <w:t xml:space="preserve">C.生产成本明细账采用三栏式账簿 </w:t>
      </w:r>
    </w:p>
    <w:p>
      <w:pPr>
        <w:rPr>
          <w:rFonts w:hint="eastAsia"/>
        </w:rPr>
      </w:pPr>
      <w:r>
        <w:rPr>
          <w:rFonts w:hint="eastAsia"/>
        </w:rPr>
        <w:t>D.制造费用明细账采用多栏式账簿</w:t>
      </w:r>
    </w:p>
    <w:p>
      <w:pPr>
        <w:rPr>
          <w:rFonts w:hint="eastAsia"/>
        </w:rPr>
      </w:pPr>
    </w:p>
    <w:p>
      <w:pPr>
        <w:rPr>
          <w:rFonts w:hint="eastAsia"/>
        </w:rPr>
      </w:pPr>
      <w:r>
        <w:rPr>
          <w:rFonts w:hint="eastAsia"/>
        </w:rPr>
        <w:t>8.一般情况下，不需要根据记账凭证登记的账簿是（       ）。</w:t>
      </w:r>
    </w:p>
    <w:p>
      <w:pPr>
        <w:rPr>
          <w:rFonts w:hint="eastAsia"/>
        </w:rPr>
      </w:pPr>
      <w:r>
        <w:rPr>
          <w:rFonts w:hint="eastAsia"/>
        </w:rPr>
        <w:t xml:space="preserve">A.总分类账 </w:t>
      </w:r>
    </w:p>
    <w:p>
      <w:pPr>
        <w:rPr>
          <w:rFonts w:hint="eastAsia"/>
        </w:rPr>
      </w:pPr>
      <w:r>
        <w:rPr>
          <w:rFonts w:hint="eastAsia"/>
        </w:rPr>
        <w:t xml:space="preserve">B.明细分类账 </w:t>
      </w:r>
    </w:p>
    <w:p>
      <w:pPr>
        <w:rPr>
          <w:rFonts w:hint="eastAsia"/>
        </w:rPr>
      </w:pPr>
      <w:r>
        <w:rPr>
          <w:rFonts w:hint="eastAsia"/>
        </w:rPr>
        <w:t xml:space="preserve">C.日记账 </w:t>
      </w:r>
    </w:p>
    <w:p>
      <w:pPr>
        <w:rPr>
          <w:rFonts w:hint="eastAsia"/>
        </w:rPr>
      </w:pPr>
      <w:r>
        <w:rPr>
          <w:rFonts w:hint="eastAsia"/>
        </w:rPr>
        <w:t>D.备查账</w:t>
      </w:r>
    </w:p>
    <w:p>
      <w:pPr>
        <w:rPr>
          <w:rFonts w:hint="eastAsia"/>
        </w:rPr>
      </w:pPr>
    </w:p>
    <w:p>
      <w:pPr>
        <w:rPr>
          <w:rFonts w:hint="eastAsia"/>
        </w:rPr>
      </w:pPr>
      <w:r>
        <w:rPr>
          <w:rFonts w:hint="eastAsia"/>
        </w:rPr>
        <w:t>9.专门记载某一类经济业务的序时账簿称为（       ）。</w:t>
      </w:r>
    </w:p>
    <w:p>
      <w:pPr>
        <w:rPr>
          <w:rFonts w:hint="eastAsia"/>
        </w:rPr>
      </w:pPr>
      <w:r>
        <w:rPr>
          <w:rFonts w:hint="eastAsia"/>
        </w:rPr>
        <w:t xml:space="preserve">A.普通日记账 </w:t>
      </w:r>
    </w:p>
    <w:p>
      <w:pPr>
        <w:rPr>
          <w:rFonts w:hint="eastAsia"/>
        </w:rPr>
      </w:pPr>
      <w:r>
        <w:rPr>
          <w:rFonts w:hint="eastAsia"/>
        </w:rPr>
        <w:t xml:space="preserve">B.特种日记账 </w:t>
      </w:r>
    </w:p>
    <w:p>
      <w:pPr>
        <w:rPr>
          <w:rFonts w:hint="eastAsia"/>
        </w:rPr>
      </w:pPr>
      <w:r>
        <w:rPr>
          <w:rFonts w:hint="eastAsia"/>
        </w:rPr>
        <w:t xml:space="preserve">C.转账日记账 </w:t>
      </w:r>
    </w:p>
    <w:p>
      <w:pPr>
        <w:rPr>
          <w:rFonts w:hint="eastAsia"/>
        </w:rPr>
      </w:pPr>
      <w:r>
        <w:rPr>
          <w:rFonts w:hint="eastAsia"/>
        </w:rPr>
        <w:t>D.分录簿</w:t>
      </w:r>
    </w:p>
    <w:p>
      <w:pPr>
        <w:rPr>
          <w:rFonts w:hint="eastAsia"/>
        </w:rPr>
      </w:pPr>
    </w:p>
    <w:p>
      <w:pPr>
        <w:rPr>
          <w:rFonts w:hint="eastAsia"/>
        </w:rPr>
      </w:pPr>
      <w:r>
        <w:rPr>
          <w:rFonts w:hint="eastAsia"/>
        </w:rPr>
        <w:t>10.账簿中只设借方和贷方两个金额栏的账簿，在会计上一般称为（      ）。</w:t>
      </w:r>
    </w:p>
    <w:p>
      <w:pPr>
        <w:rPr>
          <w:rFonts w:hint="eastAsia"/>
        </w:rPr>
      </w:pPr>
      <w:r>
        <w:rPr>
          <w:rFonts w:hint="eastAsia"/>
        </w:rPr>
        <w:t>A.特种日记账</w:t>
      </w:r>
    </w:p>
    <w:p>
      <w:pPr>
        <w:rPr>
          <w:rFonts w:hint="eastAsia"/>
        </w:rPr>
      </w:pPr>
      <w:r>
        <w:rPr>
          <w:rFonts w:hint="eastAsia"/>
        </w:rPr>
        <w:t>B.普通日记账</w:t>
      </w:r>
    </w:p>
    <w:p>
      <w:pPr>
        <w:rPr>
          <w:rFonts w:hint="eastAsia"/>
        </w:rPr>
      </w:pPr>
      <w:r>
        <w:rPr>
          <w:rFonts w:hint="eastAsia"/>
        </w:rPr>
        <w:t xml:space="preserve">C.转账日记账 </w:t>
      </w:r>
    </w:p>
    <w:p>
      <w:pPr>
        <w:rPr>
          <w:rFonts w:hint="eastAsia"/>
        </w:rPr>
      </w:pPr>
      <w:r>
        <w:rPr>
          <w:rFonts w:hint="eastAsia"/>
        </w:rPr>
        <w:t>D.明细分类账</w:t>
      </w:r>
    </w:p>
    <w:p>
      <w:pPr>
        <w:rPr>
          <w:rFonts w:hint="eastAsia"/>
        </w:rPr>
      </w:pPr>
    </w:p>
    <w:p>
      <w:pPr>
        <w:rPr>
          <w:rFonts w:hint="eastAsia"/>
        </w:rPr>
      </w:pPr>
      <w:r>
        <w:rPr>
          <w:rFonts w:hint="eastAsia"/>
        </w:rPr>
        <w:t>11.下列账簿，一般不适用订本账的是（       ）。</w:t>
      </w:r>
    </w:p>
    <w:p>
      <w:pPr>
        <w:rPr>
          <w:rFonts w:hint="eastAsia"/>
        </w:rPr>
      </w:pPr>
      <w:r>
        <w:rPr>
          <w:rFonts w:hint="eastAsia"/>
        </w:rPr>
        <w:t xml:space="preserve">A.银行存款日记账 </w:t>
      </w:r>
    </w:p>
    <w:p>
      <w:pPr>
        <w:rPr>
          <w:rFonts w:hint="eastAsia"/>
        </w:rPr>
      </w:pPr>
      <w:r>
        <w:rPr>
          <w:rFonts w:hint="eastAsia"/>
        </w:rPr>
        <w:t>B.现金日记账</w:t>
      </w:r>
    </w:p>
    <w:p>
      <w:pPr>
        <w:rPr>
          <w:rFonts w:hint="eastAsia"/>
        </w:rPr>
      </w:pPr>
      <w:r>
        <w:rPr>
          <w:rFonts w:hint="eastAsia"/>
        </w:rPr>
        <w:t xml:space="preserve">C.总分类账 </w:t>
      </w:r>
    </w:p>
    <w:p>
      <w:pPr>
        <w:rPr>
          <w:rFonts w:hint="eastAsia"/>
        </w:rPr>
      </w:pPr>
      <w:r>
        <w:rPr>
          <w:rFonts w:hint="eastAsia"/>
        </w:rPr>
        <w:t>D.明细分类账</w:t>
      </w:r>
    </w:p>
    <w:p>
      <w:pPr>
        <w:rPr>
          <w:rFonts w:hint="eastAsia"/>
        </w:rPr>
      </w:pPr>
    </w:p>
    <w:p>
      <w:pPr>
        <w:rPr>
          <w:rFonts w:hint="eastAsia"/>
        </w:rPr>
      </w:pPr>
      <w:r>
        <w:rPr>
          <w:rFonts w:hint="eastAsia"/>
        </w:rPr>
        <w:t>12.使用（         ）账簿，在一个会计年度结束后，应按账户顺序连续编号、装订。</w:t>
      </w:r>
    </w:p>
    <w:p>
      <w:pPr>
        <w:rPr>
          <w:rFonts w:hint="eastAsia"/>
        </w:rPr>
      </w:pPr>
      <w:r>
        <w:rPr>
          <w:rFonts w:hint="eastAsia"/>
        </w:rPr>
        <w:t xml:space="preserve">A.订本式 </w:t>
      </w:r>
    </w:p>
    <w:p>
      <w:pPr>
        <w:rPr>
          <w:rFonts w:hint="eastAsia"/>
        </w:rPr>
      </w:pPr>
      <w:r>
        <w:rPr>
          <w:rFonts w:hint="eastAsia"/>
        </w:rPr>
        <w:t xml:space="preserve">B.活页式 </w:t>
      </w:r>
    </w:p>
    <w:p>
      <w:pPr>
        <w:rPr>
          <w:rFonts w:hint="eastAsia"/>
        </w:rPr>
      </w:pPr>
      <w:r>
        <w:rPr>
          <w:rFonts w:hint="eastAsia"/>
        </w:rPr>
        <w:t>C.卡片式</w:t>
      </w:r>
    </w:p>
    <w:p>
      <w:pPr>
        <w:rPr>
          <w:rFonts w:hint="eastAsia"/>
        </w:rPr>
      </w:pPr>
      <w:r>
        <w:rPr>
          <w:rFonts w:hint="eastAsia"/>
        </w:rPr>
        <w:t>D.多栏式</w:t>
      </w:r>
    </w:p>
    <w:p>
      <w:pPr>
        <w:rPr>
          <w:rFonts w:hint="eastAsia"/>
        </w:rPr>
      </w:pPr>
    </w:p>
    <w:p>
      <w:pPr>
        <w:rPr>
          <w:rFonts w:hint="eastAsia"/>
        </w:rPr>
      </w:pPr>
      <w:r>
        <w:rPr>
          <w:rFonts w:hint="eastAsia"/>
        </w:rPr>
        <w:t>13.下列账户的明细账采用三栏式账页的是（        ）。</w:t>
      </w:r>
    </w:p>
    <w:p>
      <w:pPr>
        <w:rPr>
          <w:rFonts w:hint="eastAsia"/>
        </w:rPr>
      </w:pPr>
      <w:r>
        <w:rPr>
          <w:rFonts w:hint="eastAsia"/>
        </w:rPr>
        <w:t xml:space="preserve">A.管理费用 </w:t>
      </w:r>
    </w:p>
    <w:p>
      <w:pPr>
        <w:rPr>
          <w:rFonts w:hint="eastAsia"/>
        </w:rPr>
      </w:pPr>
      <w:r>
        <w:rPr>
          <w:rFonts w:hint="eastAsia"/>
        </w:rPr>
        <w:t>B.销售费用</w:t>
      </w:r>
    </w:p>
    <w:p>
      <w:pPr>
        <w:rPr>
          <w:rFonts w:hint="eastAsia"/>
        </w:rPr>
      </w:pPr>
      <w:r>
        <w:rPr>
          <w:rFonts w:hint="eastAsia"/>
        </w:rPr>
        <w:t>C.库存商品</w:t>
      </w:r>
    </w:p>
    <w:p>
      <w:pPr>
        <w:rPr>
          <w:rFonts w:hint="eastAsia"/>
        </w:rPr>
      </w:pPr>
      <w:r>
        <w:rPr>
          <w:rFonts w:hint="eastAsia"/>
        </w:rPr>
        <w:t>D.应收账款</w:t>
      </w:r>
    </w:p>
    <w:p>
      <w:pPr>
        <w:rPr>
          <w:rFonts w:hint="eastAsia"/>
        </w:rPr>
      </w:pPr>
    </w:p>
    <w:p>
      <w:pPr>
        <w:rPr>
          <w:rFonts w:hint="eastAsia"/>
        </w:rPr>
      </w:pPr>
      <w:r>
        <w:rPr>
          <w:rFonts w:hint="eastAsia"/>
        </w:rPr>
        <w:t>14.在通常情况下，企业购买的尚未验收入库的原材料登记明细账使用（         ）。</w:t>
      </w:r>
    </w:p>
    <w:p>
      <w:pPr>
        <w:rPr>
          <w:rFonts w:hint="eastAsia"/>
        </w:rPr>
      </w:pPr>
      <w:r>
        <w:rPr>
          <w:rFonts w:hint="eastAsia"/>
        </w:rPr>
        <w:t>A.三栏式账簿</w:t>
      </w:r>
    </w:p>
    <w:p>
      <w:pPr>
        <w:rPr>
          <w:rFonts w:hint="eastAsia"/>
        </w:rPr>
      </w:pPr>
      <w:r>
        <w:rPr>
          <w:rFonts w:hint="eastAsia"/>
        </w:rPr>
        <w:t>B.多栏式账簿</w:t>
      </w:r>
    </w:p>
    <w:p>
      <w:pPr>
        <w:rPr>
          <w:rFonts w:hint="eastAsia"/>
        </w:rPr>
      </w:pPr>
      <w:r>
        <w:rPr>
          <w:rFonts w:hint="eastAsia"/>
        </w:rPr>
        <w:t>C.数量金额式账簿</w:t>
      </w:r>
    </w:p>
    <w:p>
      <w:pPr>
        <w:rPr>
          <w:rFonts w:hint="eastAsia"/>
        </w:rPr>
      </w:pPr>
      <w:r>
        <w:rPr>
          <w:rFonts w:hint="eastAsia"/>
        </w:rPr>
        <w:t>D.平行式账簿</w:t>
      </w:r>
    </w:p>
    <w:p>
      <w:pPr>
        <w:rPr>
          <w:rFonts w:hint="eastAsia"/>
        </w:rPr>
      </w:pPr>
    </w:p>
    <w:p>
      <w:pPr>
        <w:rPr>
          <w:rFonts w:hint="eastAsia"/>
        </w:rPr>
      </w:pPr>
      <w:r>
        <w:rPr>
          <w:rFonts w:hint="eastAsia"/>
        </w:rPr>
        <w:t>15.与其他账簿之间不存在互相勾稽关系的账簿是（       ）。</w:t>
      </w:r>
    </w:p>
    <w:p>
      <w:pPr>
        <w:rPr>
          <w:rFonts w:hint="eastAsia"/>
        </w:rPr>
      </w:pPr>
      <w:r>
        <w:rPr>
          <w:rFonts w:hint="eastAsia"/>
        </w:rPr>
        <w:t xml:space="preserve">A.应收票据登记簿 </w:t>
      </w:r>
    </w:p>
    <w:p>
      <w:pPr>
        <w:rPr>
          <w:rFonts w:hint="eastAsia"/>
        </w:rPr>
      </w:pPr>
      <w:r>
        <w:rPr>
          <w:rFonts w:hint="eastAsia"/>
        </w:rPr>
        <w:t>B.应收账款明细账</w:t>
      </w:r>
    </w:p>
    <w:p>
      <w:pPr>
        <w:rPr>
          <w:rFonts w:hint="eastAsia"/>
        </w:rPr>
      </w:pPr>
      <w:r>
        <w:rPr>
          <w:rFonts w:hint="eastAsia"/>
        </w:rPr>
        <w:t xml:space="preserve">C.现金日记账 </w:t>
      </w:r>
    </w:p>
    <w:p>
      <w:pPr>
        <w:rPr>
          <w:rFonts w:hint="eastAsia"/>
        </w:rPr>
      </w:pPr>
      <w:r>
        <w:rPr>
          <w:rFonts w:hint="eastAsia"/>
        </w:rPr>
        <w:t>D.实收资本总账</w:t>
      </w:r>
    </w:p>
    <w:p>
      <w:pPr>
        <w:rPr>
          <w:rFonts w:hint="eastAsia"/>
        </w:rPr>
      </w:pPr>
    </w:p>
    <w:p>
      <w:pPr>
        <w:rPr>
          <w:rFonts w:hint="eastAsia"/>
        </w:rPr>
      </w:pPr>
      <w:r>
        <w:rPr>
          <w:rFonts w:hint="eastAsia"/>
        </w:rPr>
        <w:t>16.从银行提取库存现金，登记库存现金日记账的依据是（      ）。</w:t>
      </w:r>
    </w:p>
    <w:p>
      <w:pPr>
        <w:rPr>
          <w:rFonts w:hint="eastAsia"/>
        </w:rPr>
      </w:pPr>
      <w:r>
        <w:rPr>
          <w:rFonts w:hint="eastAsia"/>
        </w:rPr>
        <w:t xml:space="preserve">A.库存现金收款凭证 </w:t>
      </w:r>
    </w:p>
    <w:p>
      <w:pPr>
        <w:rPr>
          <w:rFonts w:hint="eastAsia"/>
        </w:rPr>
      </w:pPr>
      <w:r>
        <w:rPr>
          <w:rFonts w:hint="eastAsia"/>
        </w:rPr>
        <w:t>B.银行存款付款凭证</w:t>
      </w:r>
    </w:p>
    <w:p>
      <w:pPr>
        <w:rPr>
          <w:rFonts w:hint="eastAsia"/>
        </w:rPr>
      </w:pPr>
      <w:r>
        <w:rPr>
          <w:rFonts w:hint="eastAsia"/>
        </w:rPr>
        <w:t xml:space="preserve">C.银行存款收款凭证 </w:t>
      </w:r>
    </w:p>
    <w:p>
      <w:pPr>
        <w:rPr>
          <w:rFonts w:hint="eastAsia"/>
        </w:rPr>
      </w:pPr>
      <w:r>
        <w:rPr>
          <w:rFonts w:hint="eastAsia"/>
        </w:rPr>
        <w:t>D.备查账</w:t>
      </w:r>
    </w:p>
    <w:p>
      <w:pPr>
        <w:rPr>
          <w:rFonts w:hint="eastAsia"/>
        </w:rPr>
      </w:pPr>
    </w:p>
    <w:p>
      <w:pPr>
        <w:rPr>
          <w:rFonts w:hint="eastAsia"/>
        </w:rPr>
      </w:pPr>
      <w:r>
        <w:rPr>
          <w:rFonts w:hint="eastAsia"/>
        </w:rPr>
        <w:t>17.下列账簿中，必须逐日逐笔登记的是（         ）。</w:t>
      </w:r>
    </w:p>
    <w:p>
      <w:pPr>
        <w:rPr>
          <w:rFonts w:hint="eastAsia"/>
        </w:rPr>
      </w:pPr>
      <w:r>
        <w:rPr>
          <w:rFonts w:hint="eastAsia"/>
        </w:rPr>
        <w:t xml:space="preserve">A.费用明细账 </w:t>
      </w:r>
    </w:p>
    <w:p>
      <w:pPr>
        <w:rPr>
          <w:rFonts w:hint="eastAsia"/>
        </w:rPr>
      </w:pPr>
      <w:r>
        <w:rPr>
          <w:rFonts w:hint="eastAsia"/>
        </w:rPr>
        <w:t>B.应收账款明细账</w:t>
      </w:r>
    </w:p>
    <w:p>
      <w:pPr>
        <w:rPr>
          <w:rFonts w:hint="eastAsia"/>
        </w:rPr>
      </w:pPr>
      <w:r>
        <w:rPr>
          <w:rFonts w:hint="eastAsia"/>
        </w:rPr>
        <w:t xml:space="preserve">C.收入明细账 </w:t>
      </w:r>
    </w:p>
    <w:p>
      <w:pPr>
        <w:rPr>
          <w:rFonts w:hint="eastAsia"/>
        </w:rPr>
      </w:pPr>
      <w:r>
        <w:rPr>
          <w:rFonts w:hint="eastAsia"/>
        </w:rPr>
        <w:t>D.原材料明细账</w:t>
      </w:r>
    </w:p>
    <w:p>
      <w:pPr>
        <w:rPr>
          <w:rFonts w:hint="eastAsia"/>
        </w:rPr>
      </w:pPr>
    </w:p>
    <w:p>
      <w:pPr>
        <w:rPr>
          <w:rFonts w:hint="eastAsia"/>
        </w:rPr>
      </w:pPr>
      <w:r>
        <w:rPr>
          <w:rFonts w:hint="eastAsia"/>
        </w:rPr>
        <w:t>18.在登记账簿时，如果经济业务发生日期为2018年11月12目，编制记账凭证日期为11月16日，登记账簿日期为11月17日，则账簿中的“日期”栏登记的时间为（     ）。</w:t>
      </w:r>
    </w:p>
    <w:p>
      <w:pPr>
        <w:rPr>
          <w:rFonts w:hint="eastAsia"/>
        </w:rPr>
      </w:pPr>
      <w:r>
        <w:rPr>
          <w:rFonts w:hint="eastAsia"/>
        </w:rPr>
        <w:t xml:space="preserve">A.11月12日 </w:t>
      </w:r>
    </w:p>
    <w:p>
      <w:pPr>
        <w:rPr>
          <w:rFonts w:hint="eastAsia"/>
        </w:rPr>
      </w:pPr>
      <w:r>
        <w:rPr>
          <w:rFonts w:hint="eastAsia"/>
        </w:rPr>
        <w:t>B.11月16日</w:t>
      </w:r>
    </w:p>
    <w:p>
      <w:pPr>
        <w:rPr>
          <w:rFonts w:hint="eastAsia"/>
        </w:rPr>
      </w:pPr>
      <w:r>
        <w:rPr>
          <w:rFonts w:hint="eastAsia"/>
        </w:rPr>
        <w:t xml:space="preserve">C.11月17日 </w:t>
      </w:r>
    </w:p>
    <w:p>
      <w:pPr>
        <w:rPr>
          <w:rFonts w:hint="eastAsia"/>
        </w:rPr>
      </w:pPr>
      <w:r>
        <w:rPr>
          <w:rFonts w:hint="eastAsia"/>
        </w:rPr>
        <w:t>D.11月16日或11月17日均可</w:t>
      </w:r>
    </w:p>
    <w:p>
      <w:pPr>
        <w:rPr>
          <w:rFonts w:hint="eastAsia"/>
        </w:rPr>
      </w:pPr>
    </w:p>
    <w:p>
      <w:pPr>
        <w:rPr>
          <w:rFonts w:hint="eastAsia"/>
        </w:rPr>
      </w:pPr>
      <w:r>
        <w:rPr>
          <w:rFonts w:hint="eastAsia"/>
        </w:rPr>
        <w:t>19.划线更正法适用于（         ）。</w:t>
      </w:r>
    </w:p>
    <w:p>
      <w:pPr>
        <w:rPr>
          <w:rFonts w:hint="eastAsia"/>
        </w:rPr>
      </w:pPr>
      <w:r>
        <w:rPr>
          <w:rFonts w:hint="eastAsia"/>
        </w:rPr>
        <w:t>A.记账凭证上会计科目或记账方向错误</w:t>
      </w:r>
    </w:p>
    <w:p>
      <w:pPr>
        <w:rPr>
          <w:rFonts w:hint="eastAsia"/>
        </w:rPr>
      </w:pPr>
      <w:r>
        <w:rPr>
          <w:rFonts w:hint="eastAsia"/>
        </w:rPr>
        <w:t>B.记账凭证正确，在记账时发生错误</w:t>
      </w:r>
    </w:p>
    <w:p>
      <w:pPr>
        <w:rPr>
          <w:rFonts w:hint="eastAsia"/>
        </w:rPr>
      </w:pPr>
      <w:r>
        <w:rPr>
          <w:rFonts w:hint="eastAsia"/>
        </w:rPr>
        <w:t>C.记账凭证上会计科目和记账方向正确，但所记金额大于应记金额</w:t>
      </w:r>
    </w:p>
    <w:p>
      <w:pPr>
        <w:rPr>
          <w:rFonts w:hint="eastAsia"/>
        </w:rPr>
      </w:pPr>
      <w:r>
        <w:rPr>
          <w:rFonts w:hint="eastAsia"/>
        </w:rPr>
        <w:t>D.记账凭证上会计科目和记账方向正确，但所记金额小于应记金额</w:t>
      </w:r>
    </w:p>
    <w:p>
      <w:pPr>
        <w:rPr>
          <w:rFonts w:hint="eastAsia"/>
        </w:rPr>
      </w:pPr>
    </w:p>
    <w:p>
      <w:pPr>
        <w:rPr>
          <w:rFonts w:hint="eastAsia"/>
        </w:rPr>
      </w:pPr>
      <w:r>
        <w:rPr>
          <w:rFonts w:hint="eastAsia"/>
        </w:rPr>
        <w:t>20.会计人员在结账前发现，根据记账凭证登记入账时误将600元写成6000元，而记账凭证无误，应采用的更正方法是（     ）。</w:t>
      </w:r>
    </w:p>
    <w:p>
      <w:pPr>
        <w:rPr>
          <w:rFonts w:hint="eastAsia"/>
        </w:rPr>
      </w:pPr>
      <w:r>
        <w:rPr>
          <w:rFonts w:hint="eastAsia"/>
        </w:rPr>
        <w:t>A.补充登记法</w:t>
      </w:r>
    </w:p>
    <w:p>
      <w:pPr>
        <w:rPr>
          <w:rFonts w:hint="eastAsia"/>
        </w:rPr>
      </w:pPr>
      <w:r>
        <w:rPr>
          <w:rFonts w:hint="eastAsia"/>
        </w:rPr>
        <w:t xml:space="preserve">B.划线更正法 </w:t>
      </w:r>
    </w:p>
    <w:p>
      <w:pPr>
        <w:rPr>
          <w:rFonts w:hint="eastAsia"/>
        </w:rPr>
      </w:pPr>
      <w:r>
        <w:rPr>
          <w:rFonts w:hint="eastAsia"/>
        </w:rPr>
        <w:t>C.红字更正法</w:t>
      </w:r>
    </w:p>
    <w:p>
      <w:pPr>
        <w:rPr>
          <w:rFonts w:hint="eastAsia"/>
        </w:rPr>
      </w:pPr>
      <w:r>
        <w:rPr>
          <w:rFonts w:hint="eastAsia"/>
        </w:rPr>
        <w:t>D.横线登记法</w:t>
      </w:r>
    </w:p>
    <w:p>
      <w:pPr>
        <w:rPr>
          <w:rFonts w:hint="eastAsia"/>
        </w:rPr>
      </w:pPr>
    </w:p>
    <w:p>
      <w:pPr>
        <w:rPr>
          <w:rFonts w:hint="eastAsia"/>
        </w:rPr>
      </w:pPr>
      <w:r>
        <w:rPr>
          <w:rFonts w:hint="eastAsia"/>
        </w:rPr>
        <w:t>21.下列项目中，属于账证核对内容的有（         ）。</w:t>
      </w:r>
    </w:p>
    <w:p>
      <w:pPr>
        <w:rPr>
          <w:rFonts w:hint="eastAsia"/>
        </w:rPr>
      </w:pPr>
      <w:r>
        <w:rPr>
          <w:rFonts w:hint="eastAsia"/>
        </w:rPr>
        <w:t xml:space="preserve">A.会计账簿与记账凭证核对 </w:t>
      </w:r>
    </w:p>
    <w:p>
      <w:pPr>
        <w:rPr>
          <w:rFonts w:hint="eastAsia"/>
        </w:rPr>
      </w:pPr>
      <w:r>
        <w:rPr>
          <w:rFonts w:hint="eastAsia"/>
        </w:rPr>
        <w:t>B.总分类账簿与所属明细分类账簿核对</w:t>
      </w:r>
    </w:p>
    <w:p>
      <w:pPr>
        <w:rPr>
          <w:rFonts w:hint="eastAsia"/>
        </w:rPr>
      </w:pPr>
      <w:r>
        <w:rPr>
          <w:rFonts w:hint="eastAsia"/>
        </w:rPr>
        <w:t>C.原始凭证与记账凭证核对</w:t>
      </w:r>
    </w:p>
    <w:p>
      <w:pPr>
        <w:rPr>
          <w:rFonts w:hint="eastAsia"/>
        </w:rPr>
      </w:pPr>
      <w:r>
        <w:rPr>
          <w:rFonts w:hint="eastAsia"/>
        </w:rPr>
        <w:t>D.银行存款日记账与银行对账单核对</w:t>
      </w:r>
    </w:p>
    <w:p>
      <w:pPr>
        <w:rPr>
          <w:rFonts w:hint="eastAsia"/>
        </w:rPr>
      </w:pPr>
    </w:p>
    <w:p>
      <w:pPr>
        <w:rPr>
          <w:rFonts w:hint="eastAsia"/>
        </w:rPr>
      </w:pPr>
      <w:r>
        <w:rPr>
          <w:rFonts w:hint="eastAsia"/>
        </w:rPr>
        <w:t>22.银行存款日记账与银行对账单之间的核对属于（        ）。</w:t>
      </w:r>
    </w:p>
    <w:p>
      <w:pPr>
        <w:rPr>
          <w:rFonts w:hint="eastAsia"/>
        </w:rPr>
      </w:pPr>
      <w:r>
        <w:rPr>
          <w:rFonts w:hint="eastAsia"/>
        </w:rPr>
        <w:t xml:space="preserve">A.账证核对 </w:t>
      </w:r>
    </w:p>
    <w:p>
      <w:pPr>
        <w:rPr>
          <w:rFonts w:hint="eastAsia"/>
        </w:rPr>
      </w:pPr>
      <w:r>
        <w:rPr>
          <w:rFonts w:hint="eastAsia"/>
        </w:rPr>
        <w:t xml:space="preserve">B.账账核对 </w:t>
      </w:r>
    </w:p>
    <w:p>
      <w:pPr>
        <w:rPr>
          <w:rFonts w:hint="eastAsia"/>
        </w:rPr>
      </w:pPr>
      <w:r>
        <w:rPr>
          <w:rFonts w:hint="eastAsia"/>
        </w:rPr>
        <w:t>C.账实核对</w:t>
      </w:r>
    </w:p>
    <w:p>
      <w:pPr>
        <w:rPr>
          <w:rFonts w:hint="eastAsia"/>
        </w:rPr>
      </w:pPr>
      <w:r>
        <w:rPr>
          <w:rFonts w:hint="eastAsia"/>
        </w:rPr>
        <w:t>D.余额核对</w:t>
      </w:r>
    </w:p>
    <w:p>
      <w:pPr>
        <w:rPr>
          <w:rFonts w:hint="eastAsia"/>
        </w:rPr>
      </w:pPr>
    </w:p>
    <w:p>
      <w:pPr>
        <w:rPr>
          <w:rFonts w:hint="eastAsia"/>
        </w:rPr>
      </w:pPr>
      <w:r>
        <w:rPr>
          <w:rFonts w:hint="eastAsia"/>
        </w:rPr>
        <w:t>23.下列关于年终结账的表述中，正确的是（      ）。</w:t>
      </w:r>
    </w:p>
    <w:p>
      <w:pPr>
        <w:rPr>
          <w:rFonts w:hint="eastAsia"/>
        </w:rPr>
      </w:pPr>
      <w:r>
        <w:rPr>
          <w:rFonts w:hint="eastAsia"/>
        </w:rPr>
        <w:t>A.不需要编制记账凭证，但应将上年账户的余额反向结平才能结转下年</w:t>
      </w:r>
    </w:p>
    <w:p>
      <w:pPr>
        <w:rPr>
          <w:rFonts w:hint="eastAsia"/>
        </w:rPr>
      </w:pPr>
      <w:r>
        <w:rPr>
          <w:rFonts w:hint="eastAsia"/>
        </w:rPr>
        <w:t>B.应编制记账凭证，并将上年账户的余额反向结平</w:t>
      </w:r>
    </w:p>
    <w:p>
      <w:pPr>
        <w:rPr>
          <w:rFonts w:hint="eastAsia"/>
        </w:rPr>
      </w:pPr>
      <w:r>
        <w:rPr>
          <w:rFonts w:hint="eastAsia"/>
        </w:rPr>
        <w:t>C.不需要编制记账凭证，也不需要将上年账户的余额结平，直接注明“结转下年”即可</w:t>
      </w:r>
    </w:p>
    <w:p>
      <w:pPr>
        <w:rPr>
          <w:rFonts w:hint="eastAsia"/>
        </w:rPr>
      </w:pPr>
      <w:r>
        <w:rPr>
          <w:rFonts w:hint="eastAsia"/>
        </w:rPr>
        <w:t>D.应编制记账凭证用以结转，但不需要将上年账户的余额反向结平</w:t>
      </w:r>
    </w:p>
    <w:p>
      <w:pPr>
        <w:rPr>
          <w:rFonts w:ascii="宋体" w:hAnsi="宋体"/>
          <w:color w:val="C0504D" w:themeColor="accent2"/>
          <w:szCs w:val="21"/>
          <w14:textFill>
            <w14:solidFill>
              <w14:schemeClr w14:val="accent2"/>
            </w14:solidFill>
          </w14:textFill>
        </w:rPr>
      </w:pPr>
    </w:p>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24</w:t>
      </w:r>
      <w:r>
        <w:rPr>
          <w:rFonts w:hint="eastAsia" w:ascii="宋体" w:hAnsi="宋体" w:cs="宋体"/>
          <w:b/>
          <w:bCs/>
          <w:sz w:val="24"/>
        </w:rPr>
        <w:t>题，每小题2分，共</w:t>
      </w:r>
      <w:r>
        <w:rPr>
          <w:rFonts w:hint="eastAsia" w:ascii="宋体" w:hAnsi="宋体" w:cs="宋体"/>
          <w:b/>
          <w:bCs/>
          <w:sz w:val="24"/>
          <w:lang w:val="en-US" w:eastAsia="zh-CN"/>
        </w:rPr>
        <w:t>48</w:t>
      </w:r>
      <w:r>
        <w:rPr>
          <w:rFonts w:hint="eastAsia" w:ascii="宋体" w:hAnsi="宋体" w:cs="宋体"/>
          <w:b/>
          <w:bCs/>
          <w:sz w:val="24"/>
        </w:rPr>
        <w:t>分）</w:t>
      </w:r>
    </w:p>
    <w:p>
      <w:pPr>
        <w:rPr>
          <w:rFonts w:ascii="宋体" w:hAnsi="宋体"/>
          <w:color w:val="C0504D" w:themeColor="accent2"/>
          <w:szCs w:val="21"/>
          <w14:textFill>
            <w14:solidFill>
              <w14:schemeClr w14:val="accent2"/>
            </w14:solidFill>
          </w14:textFill>
        </w:rPr>
      </w:pPr>
    </w:p>
    <w:p>
      <w:pPr>
        <w:numPr>
          <w:ilvl w:val="0"/>
          <w:numId w:val="2"/>
        </w:numPr>
        <w:rPr>
          <w:rFonts w:hint="eastAsia"/>
        </w:rPr>
      </w:pPr>
      <w:r>
        <w:rPr>
          <w:rFonts w:hint="eastAsia"/>
        </w:rPr>
        <w:t>设置会计账簿的意义有(      )。</w:t>
      </w:r>
    </w:p>
    <w:p>
      <w:pPr>
        <w:numPr>
          <w:ilvl w:val="0"/>
          <w:numId w:val="2"/>
        </w:numPr>
        <w:rPr>
          <w:rFonts w:hint="eastAsia"/>
        </w:rPr>
      </w:pPr>
      <w:r>
        <w:rPr>
          <w:rFonts w:hint="eastAsia"/>
        </w:rPr>
        <w:t>A.记载、储存会计信息</w:t>
      </w:r>
    </w:p>
    <w:p>
      <w:pPr>
        <w:rPr>
          <w:rFonts w:hint="eastAsia"/>
        </w:rPr>
      </w:pPr>
      <w:r>
        <w:rPr>
          <w:rFonts w:hint="eastAsia"/>
        </w:rPr>
        <w:t>B.分类、汇总会计作息</w:t>
      </w:r>
    </w:p>
    <w:p>
      <w:pPr>
        <w:rPr>
          <w:rFonts w:hint="eastAsia"/>
        </w:rPr>
      </w:pPr>
      <w:r>
        <w:rPr>
          <w:rFonts w:hint="eastAsia"/>
        </w:rPr>
        <w:t>C.检查、校正会计信息</w:t>
      </w:r>
    </w:p>
    <w:p>
      <w:pPr>
        <w:rPr>
          <w:rFonts w:hint="eastAsia"/>
        </w:rPr>
      </w:pPr>
      <w:r>
        <w:rPr>
          <w:rFonts w:hint="eastAsia"/>
        </w:rPr>
        <w:t>D.编表、输出会计信息</w:t>
      </w:r>
    </w:p>
    <w:p>
      <w:pPr>
        <w:rPr>
          <w:rFonts w:hint="eastAsia"/>
        </w:rPr>
      </w:pPr>
    </w:p>
    <w:p>
      <w:pPr>
        <w:rPr>
          <w:rFonts w:hint="eastAsia"/>
        </w:rPr>
      </w:pPr>
      <w:r>
        <w:rPr>
          <w:rFonts w:hint="eastAsia"/>
        </w:rPr>
        <w:t>2.任何会计主体都必须设置的账簿有（        ）。</w:t>
      </w:r>
    </w:p>
    <w:p>
      <w:pPr>
        <w:rPr>
          <w:rFonts w:hint="eastAsia"/>
        </w:rPr>
      </w:pPr>
      <w:r>
        <w:rPr>
          <w:rFonts w:hint="eastAsia"/>
        </w:rPr>
        <w:t xml:space="preserve">A.日记账 </w:t>
      </w:r>
    </w:p>
    <w:p>
      <w:pPr>
        <w:rPr>
          <w:rFonts w:hint="eastAsia"/>
        </w:rPr>
      </w:pPr>
      <w:r>
        <w:rPr>
          <w:rFonts w:hint="eastAsia"/>
        </w:rPr>
        <w:t xml:space="preserve">B.备查账 </w:t>
      </w:r>
    </w:p>
    <w:p>
      <w:pPr>
        <w:rPr>
          <w:rFonts w:hint="eastAsia"/>
        </w:rPr>
      </w:pPr>
      <w:r>
        <w:rPr>
          <w:rFonts w:hint="eastAsia"/>
        </w:rPr>
        <w:t>C.总分类账</w:t>
      </w:r>
    </w:p>
    <w:p>
      <w:pPr>
        <w:rPr>
          <w:rFonts w:hint="eastAsia"/>
        </w:rPr>
      </w:pPr>
      <w:r>
        <w:rPr>
          <w:rFonts w:hint="eastAsia"/>
        </w:rPr>
        <w:t>D.辅助账</w:t>
      </w:r>
    </w:p>
    <w:p>
      <w:pPr>
        <w:rPr>
          <w:rFonts w:hint="eastAsia"/>
        </w:rPr>
      </w:pPr>
      <w:r>
        <w:rPr>
          <w:rFonts w:hint="eastAsia"/>
        </w:rPr>
        <w:t>3.关于总分类账与明细分类账的关系，下列表述中，正确的有（        ）。</w:t>
      </w:r>
    </w:p>
    <w:p>
      <w:pPr>
        <w:rPr>
          <w:rFonts w:hint="eastAsia"/>
        </w:rPr>
      </w:pPr>
      <w:r>
        <w:rPr>
          <w:rFonts w:hint="eastAsia"/>
        </w:rPr>
        <w:t xml:space="preserve">A.总账是所属明细账的统驭账户 </w:t>
      </w:r>
    </w:p>
    <w:p>
      <w:pPr>
        <w:rPr>
          <w:rFonts w:hint="eastAsia"/>
        </w:rPr>
      </w:pPr>
      <w:r>
        <w:rPr>
          <w:rFonts w:hint="eastAsia"/>
        </w:rPr>
        <w:t>B.明细账是某一总账的从属账户</w:t>
      </w:r>
    </w:p>
    <w:p>
      <w:pPr>
        <w:rPr>
          <w:rFonts w:hint="eastAsia"/>
        </w:rPr>
      </w:pPr>
      <w:r>
        <w:rPr>
          <w:rFonts w:hint="eastAsia"/>
        </w:rPr>
        <w:t xml:space="preserve">C.总账对明细账起着控制作用 </w:t>
      </w:r>
    </w:p>
    <w:p>
      <w:pPr>
        <w:rPr>
          <w:rFonts w:hint="eastAsia"/>
        </w:rPr>
      </w:pPr>
      <w:r>
        <w:rPr>
          <w:rFonts w:hint="eastAsia"/>
        </w:rPr>
        <w:t>D.明细账对总账起着补充作用</w:t>
      </w:r>
    </w:p>
    <w:p>
      <w:pPr>
        <w:rPr>
          <w:rFonts w:hint="eastAsia"/>
        </w:rPr>
      </w:pPr>
    </w:p>
    <w:p>
      <w:pPr>
        <w:rPr>
          <w:rFonts w:hint="eastAsia"/>
        </w:rPr>
      </w:pPr>
      <w:r>
        <w:rPr>
          <w:rFonts w:hint="eastAsia"/>
        </w:rPr>
        <w:t>4.活页式账簿的主要缺点有（       ）。</w:t>
      </w:r>
    </w:p>
    <w:p>
      <w:pPr>
        <w:rPr>
          <w:rFonts w:hint="eastAsia"/>
        </w:rPr>
      </w:pPr>
      <w:r>
        <w:rPr>
          <w:rFonts w:hint="eastAsia"/>
        </w:rPr>
        <w:t xml:space="preserve">A.使用不灵活，不便于分工 </w:t>
      </w:r>
    </w:p>
    <w:p>
      <w:pPr>
        <w:rPr>
          <w:rFonts w:hint="eastAsia"/>
        </w:rPr>
      </w:pPr>
      <w:r>
        <w:rPr>
          <w:rFonts w:hint="eastAsia"/>
        </w:rPr>
        <w:t>B.账页易散失</w:t>
      </w:r>
    </w:p>
    <w:p>
      <w:pPr>
        <w:rPr>
          <w:rFonts w:hint="eastAsia"/>
        </w:rPr>
      </w:pPr>
      <w:r>
        <w:rPr>
          <w:rFonts w:hint="eastAsia"/>
        </w:rPr>
        <w:t xml:space="preserve">C.账页容易被抽换 </w:t>
      </w:r>
    </w:p>
    <w:p>
      <w:pPr>
        <w:rPr>
          <w:rFonts w:hint="eastAsia"/>
        </w:rPr>
      </w:pPr>
      <w:r>
        <w:rPr>
          <w:rFonts w:hint="eastAsia"/>
        </w:rPr>
        <w:t>D.不能有效防止记账差错</w:t>
      </w:r>
    </w:p>
    <w:p>
      <w:pPr>
        <w:rPr>
          <w:rFonts w:hint="eastAsia"/>
        </w:rPr>
      </w:pPr>
    </w:p>
    <w:p>
      <w:pPr>
        <w:rPr>
          <w:rFonts w:hint="eastAsia"/>
        </w:rPr>
      </w:pPr>
      <w:r>
        <w:rPr>
          <w:rFonts w:hint="eastAsia"/>
        </w:rPr>
        <w:t>5.下列账簿中，可以采用活页式的有（       ）。</w:t>
      </w:r>
    </w:p>
    <w:p>
      <w:pPr>
        <w:rPr>
          <w:rFonts w:hint="eastAsia"/>
        </w:rPr>
      </w:pPr>
      <w:r>
        <w:rPr>
          <w:rFonts w:hint="eastAsia"/>
        </w:rPr>
        <w:t xml:space="preserve">A.应付账款总账 </w:t>
      </w:r>
      <w:r>
        <w:rPr>
          <w:rFonts w:hint="eastAsia"/>
          <w:lang w:val="en-US" w:eastAsia="zh-CN"/>
        </w:rPr>
        <w:t xml:space="preserve">             </w:t>
      </w:r>
      <w:r>
        <w:rPr>
          <w:rFonts w:hint="eastAsia"/>
        </w:rPr>
        <w:t>B.固定资产总账</w:t>
      </w:r>
    </w:p>
    <w:p>
      <w:pPr>
        <w:rPr>
          <w:rFonts w:hint="eastAsia"/>
        </w:rPr>
      </w:pPr>
      <w:r>
        <w:rPr>
          <w:rFonts w:hint="eastAsia"/>
        </w:rPr>
        <w:t xml:space="preserve">C.材料采购明细账 </w:t>
      </w:r>
      <w:r>
        <w:rPr>
          <w:rFonts w:hint="eastAsia"/>
          <w:lang w:val="en-US" w:eastAsia="zh-CN"/>
        </w:rPr>
        <w:t xml:space="preserve">           </w:t>
      </w:r>
      <w:bookmarkStart w:id="0" w:name="_GoBack"/>
      <w:bookmarkEnd w:id="0"/>
      <w:r>
        <w:rPr>
          <w:rFonts w:hint="eastAsia"/>
        </w:rPr>
        <w:t>D.应收账款明细账</w:t>
      </w:r>
    </w:p>
    <w:p>
      <w:pPr>
        <w:rPr>
          <w:rFonts w:hint="eastAsia"/>
        </w:rPr>
      </w:pPr>
    </w:p>
    <w:p>
      <w:pPr>
        <w:rPr>
          <w:rFonts w:hint="eastAsia"/>
        </w:rPr>
      </w:pPr>
      <w:r>
        <w:rPr>
          <w:rFonts w:hint="eastAsia"/>
        </w:rPr>
        <w:t>6.下列关于备查账表述正确的有（         ）。</w:t>
      </w:r>
    </w:p>
    <w:p>
      <w:pPr>
        <w:rPr>
          <w:rFonts w:hint="eastAsia"/>
        </w:rPr>
      </w:pPr>
      <w:r>
        <w:rPr>
          <w:rFonts w:hint="eastAsia"/>
        </w:rPr>
        <w:t>A.备查账登记时可能不需要记账凭证</w:t>
      </w:r>
    </w:p>
    <w:p>
      <w:pPr>
        <w:rPr>
          <w:rFonts w:hint="eastAsia"/>
        </w:rPr>
      </w:pPr>
      <w:r>
        <w:rPr>
          <w:rFonts w:hint="eastAsia"/>
        </w:rPr>
        <w:t>B.备查账登记时可以不需要一般意义上的原始凭证</w:t>
      </w:r>
    </w:p>
    <w:p>
      <w:pPr>
        <w:rPr>
          <w:rFonts w:hint="eastAsia"/>
        </w:rPr>
      </w:pPr>
      <w:r>
        <w:rPr>
          <w:rFonts w:hint="eastAsia"/>
        </w:rPr>
        <w:t>C.备查簿登记时可以不记录金额</w:t>
      </w:r>
    </w:p>
    <w:p>
      <w:pPr>
        <w:rPr>
          <w:rFonts w:hint="eastAsia"/>
        </w:rPr>
      </w:pPr>
      <w:r>
        <w:rPr>
          <w:rFonts w:hint="eastAsia"/>
        </w:rPr>
        <w:t>D.备查簿和其他账户之间不存在密切的依存关系</w:t>
      </w:r>
    </w:p>
    <w:p>
      <w:pPr>
        <w:rPr>
          <w:rFonts w:hint="eastAsia"/>
        </w:rPr>
      </w:pPr>
    </w:p>
    <w:p>
      <w:pPr>
        <w:rPr>
          <w:rFonts w:hint="eastAsia"/>
        </w:rPr>
      </w:pPr>
      <w:r>
        <w:rPr>
          <w:rFonts w:hint="eastAsia"/>
        </w:rPr>
        <w:t>7.多栏式明细账的账页格式分为（       ）。</w:t>
      </w:r>
    </w:p>
    <w:p>
      <w:pPr>
        <w:rPr>
          <w:rFonts w:hint="eastAsia"/>
        </w:rPr>
      </w:pPr>
      <w:r>
        <w:rPr>
          <w:rFonts w:hint="eastAsia"/>
        </w:rPr>
        <w:t xml:space="preserve">A.借方多栏式 </w:t>
      </w:r>
      <w:r>
        <w:rPr>
          <w:rFonts w:hint="eastAsia"/>
          <w:lang w:val="en-US" w:eastAsia="zh-CN"/>
        </w:rPr>
        <w:t xml:space="preserve">           </w:t>
      </w:r>
      <w:r>
        <w:rPr>
          <w:rFonts w:hint="eastAsia"/>
        </w:rPr>
        <w:t>B.贷方多栏式</w:t>
      </w:r>
    </w:p>
    <w:p>
      <w:pPr>
        <w:rPr>
          <w:rFonts w:hint="eastAsia"/>
        </w:rPr>
      </w:pPr>
      <w:r>
        <w:rPr>
          <w:rFonts w:hint="eastAsia"/>
        </w:rPr>
        <w:t xml:space="preserve">C.借贷方均多栏式 </w:t>
      </w:r>
      <w:r>
        <w:rPr>
          <w:rFonts w:hint="eastAsia"/>
          <w:lang w:val="en-US" w:eastAsia="zh-CN"/>
        </w:rPr>
        <w:t xml:space="preserve">       </w:t>
      </w:r>
      <w:r>
        <w:rPr>
          <w:rFonts w:hint="eastAsia"/>
        </w:rPr>
        <w:t>D.三栏式</w:t>
      </w:r>
    </w:p>
    <w:p>
      <w:pPr>
        <w:rPr>
          <w:rFonts w:hint="eastAsia"/>
        </w:rPr>
      </w:pPr>
    </w:p>
    <w:p>
      <w:pPr>
        <w:rPr>
          <w:rFonts w:hint="eastAsia"/>
        </w:rPr>
      </w:pPr>
      <w:r>
        <w:rPr>
          <w:rFonts w:hint="eastAsia"/>
        </w:rPr>
        <w:t>8.下列应采用多栏式账页格式的是（        ）明细分类账。</w:t>
      </w:r>
    </w:p>
    <w:p>
      <w:pPr>
        <w:rPr>
          <w:rFonts w:hint="eastAsia"/>
        </w:rPr>
      </w:pPr>
      <w:r>
        <w:rPr>
          <w:rFonts w:hint="eastAsia"/>
        </w:rPr>
        <w:t xml:space="preserve">A.原材料 </w:t>
      </w:r>
      <w:r>
        <w:rPr>
          <w:rFonts w:hint="eastAsia"/>
          <w:lang w:val="en-US" w:eastAsia="zh-CN"/>
        </w:rPr>
        <w:t xml:space="preserve">          </w:t>
      </w:r>
      <w:r>
        <w:rPr>
          <w:rFonts w:hint="eastAsia"/>
        </w:rPr>
        <w:t>B.其他业务收入</w:t>
      </w:r>
    </w:p>
    <w:p>
      <w:pPr>
        <w:rPr>
          <w:rFonts w:hint="eastAsia"/>
        </w:rPr>
      </w:pPr>
      <w:r>
        <w:rPr>
          <w:rFonts w:hint="eastAsia"/>
        </w:rPr>
        <w:t xml:space="preserve">C.管理费用 </w:t>
      </w:r>
      <w:r>
        <w:rPr>
          <w:rFonts w:hint="eastAsia"/>
          <w:lang w:val="en-US" w:eastAsia="zh-CN"/>
        </w:rPr>
        <w:t xml:space="preserve">        </w:t>
      </w:r>
      <w:r>
        <w:rPr>
          <w:rFonts w:hint="eastAsia"/>
        </w:rPr>
        <w:t>D.制造费用</w:t>
      </w:r>
    </w:p>
    <w:p>
      <w:pPr>
        <w:rPr>
          <w:rFonts w:hint="eastAsia"/>
        </w:rPr>
      </w:pPr>
    </w:p>
    <w:p>
      <w:pPr>
        <w:rPr>
          <w:rFonts w:hint="eastAsia"/>
        </w:rPr>
      </w:pPr>
      <w:r>
        <w:rPr>
          <w:rFonts w:hint="eastAsia"/>
        </w:rPr>
        <w:t>9.登记会计账簿时，下列说法正确的有（        ）。</w:t>
      </w:r>
    </w:p>
    <w:p>
      <w:pPr>
        <w:rPr>
          <w:rFonts w:hint="eastAsia"/>
        </w:rPr>
      </w:pPr>
      <w:r>
        <w:rPr>
          <w:rFonts w:hint="eastAsia"/>
        </w:rPr>
        <w:t xml:space="preserve">A.要使用蓝黑墨水钢笔书写 </w:t>
      </w:r>
    </w:p>
    <w:p>
      <w:pPr>
        <w:rPr>
          <w:rFonts w:hint="eastAsia"/>
        </w:rPr>
      </w:pPr>
      <w:r>
        <w:rPr>
          <w:rFonts w:hint="eastAsia"/>
        </w:rPr>
        <w:t>B.月末结账划线可用红色墨水笔</w:t>
      </w:r>
    </w:p>
    <w:p>
      <w:pPr>
        <w:rPr>
          <w:rFonts w:hint="eastAsia"/>
        </w:rPr>
      </w:pPr>
      <w:r>
        <w:rPr>
          <w:rFonts w:hint="eastAsia"/>
        </w:rPr>
        <w:t xml:space="preserve">C.在某些特定条件下可使用铅笔 </w:t>
      </w:r>
    </w:p>
    <w:p>
      <w:pPr>
        <w:rPr>
          <w:rFonts w:hint="eastAsia"/>
        </w:rPr>
      </w:pPr>
      <w:r>
        <w:rPr>
          <w:rFonts w:hint="eastAsia"/>
        </w:rPr>
        <w:t>D.在规定范围内可以使用红色墨水</w:t>
      </w:r>
    </w:p>
    <w:p>
      <w:pPr>
        <w:rPr>
          <w:rFonts w:hint="eastAsia"/>
        </w:rPr>
      </w:pPr>
    </w:p>
    <w:p>
      <w:pPr>
        <w:rPr>
          <w:rFonts w:hint="eastAsia"/>
        </w:rPr>
      </w:pPr>
      <w:r>
        <w:rPr>
          <w:rFonts w:hint="eastAsia"/>
        </w:rPr>
        <w:t>10.银行存款日记账的登记方法正确的有（        ）。</w:t>
      </w:r>
    </w:p>
    <w:p>
      <w:pPr>
        <w:rPr>
          <w:rFonts w:hint="eastAsia"/>
        </w:rPr>
      </w:pPr>
      <w:r>
        <w:rPr>
          <w:rFonts w:hint="eastAsia"/>
        </w:rPr>
        <w:t>A.由出纳人员登记</w:t>
      </w:r>
    </w:p>
    <w:p>
      <w:pPr>
        <w:rPr>
          <w:rFonts w:hint="eastAsia"/>
        </w:rPr>
      </w:pPr>
      <w:r>
        <w:rPr>
          <w:rFonts w:hint="eastAsia"/>
        </w:rPr>
        <w:t>B.其借方根据银行存款的收款凭证或与银行存款有关的现金付款凭证登记</w:t>
      </w:r>
    </w:p>
    <w:p>
      <w:pPr>
        <w:rPr>
          <w:rFonts w:hint="eastAsia"/>
        </w:rPr>
      </w:pPr>
      <w:r>
        <w:rPr>
          <w:rFonts w:hint="eastAsia"/>
        </w:rPr>
        <w:t>C.其贷方根据银行存款的付款凭证登记</w:t>
      </w:r>
    </w:p>
    <w:p>
      <w:pPr>
        <w:rPr>
          <w:rFonts w:hint="eastAsia"/>
        </w:rPr>
      </w:pPr>
      <w:r>
        <w:rPr>
          <w:rFonts w:hint="eastAsia"/>
        </w:rPr>
        <w:t>D.出纳人员应定期与会计人员登记的银行存款总账核对相等</w:t>
      </w:r>
    </w:p>
    <w:p>
      <w:pPr>
        <w:rPr>
          <w:rFonts w:hint="eastAsia"/>
        </w:rPr>
      </w:pPr>
    </w:p>
    <w:p>
      <w:pPr>
        <w:rPr>
          <w:rFonts w:hint="eastAsia"/>
        </w:rPr>
      </w:pPr>
      <w:r>
        <w:rPr>
          <w:rFonts w:hint="eastAsia"/>
        </w:rPr>
        <w:t>11.在账簿记录中，红笔只能用于（         ）。</w:t>
      </w:r>
    </w:p>
    <w:p>
      <w:pPr>
        <w:rPr>
          <w:rFonts w:hint="eastAsia"/>
        </w:rPr>
      </w:pPr>
      <w:r>
        <w:rPr>
          <w:rFonts w:hint="eastAsia"/>
        </w:rPr>
        <w:t>A.错误更正</w:t>
      </w:r>
    </w:p>
    <w:p>
      <w:pPr>
        <w:rPr>
          <w:rFonts w:hint="eastAsia"/>
        </w:rPr>
      </w:pPr>
      <w:r>
        <w:rPr>
          <w:rFonts w:hint="eastAsia"/>
        </w:rPr>
        <w:t>B.冲账</w:t>
      </w:r>
    </w:p>
    <w:p>
      <w:pPr>
        <w:rPr>
          <w:rFonts w:hint="eastAsia"/>
        </w:rPr>
      </w:pPr>
      <w:r>
        <w:rPr>
          <w:rFonts w:hint="eastAsia"/>
        </w:rPr>
        <w:t xml:space="preserve">C.结账 </w:t>
      </w:r>
    </w:p>
    <w:p>
      <w:pPr>
        <w:rPr>
          <w:rFonts w:hint="eastAsia"/>
        </w:rPr>
      </w:pPr>
      <w:r>
        <w:rPr>
          <w:rFonts w:hint="eastAsia"/>
        </w:rPr>
        <w:t>D.登账</w:t>
      </w:r>
    </w:p>
    <w:p>
      <w:pPr>
        <w:rPr>
          <w:rFonts w:hint="eastAsia"/>
        </w:rPr>
      </w:pPr>
    </w:p>
    <w:p>
      <w:pPr>
        <w:rPr>
          <w:rFonts w:hint="eastAsia"/>
        </w:rPr>
      </w:pPr>
      <w:r>
        <w:rPr>
          <w:rFonts w:hint="eastAsia"/>
        </w:rPr>
        <w:t>12.下列各项中，不符合登记账簿要求的有（        ）。</w:t>
      </w:r>
    </w:p>
    <w:p>
      <w:pPr>
        <w:rPr>
          <w:rFonts w:hint="eastAsia"/>
        </w:rPr>
      </w:pPr>
      <w:r>
        <w:rPr>
          <w:rFonts w:hint="eastAsia"/>
        </w:rPr>
        <w:t>A.为防止算改，文字书写要占满格</w:t>
      </w:r>
    </w:p>
    <w:p>
      <w:pPr>
        <w:rPr>
          <w:rFonts w:hint="eastAsia"/>
        </w:rPr>
      </w:pPr>
      <w:r>
        <w:rPr>
          <w:rFonts w:hint="eastAsia"/>
        </w:rPr>
        <w:t>B.数字书写一般要占格距的1/2</w:t>
      </w:r>
    </w:p>
    <w:p>
      <w:pPr>
        <w:rPr>
          <w:rFonts w:hint="eastAsia"/>
        </w:rPr>
      </w:pPr>
      <w:r>
        <w:rPr>
          <w:rFonts w:hint="eastAsia"/>
        </w:rPr>
        <w:t>C.将登记中不慎出现的空页撕毁</w:t>
      </w:r>
    </w:p>
    <w:p>
      <w:pPr>
        <w:rPr>
          <w:rFonts w:hint="eastAsia"/>
        </w:rPr>
      </w:pPr>
      <w:r>
        <w:rPr>
          <w:rFonts w:hint="eastAsia"/>
        </w:rPr>
        <w:t>D.根据红字冲账的记账凭证，用红字冲销错误记录</w:t>
      </w:r>
    </w:p>
    <w:p>
      <w:pPr>
        <w:rPr>
          <w:rFonts w:hint="eastAsia"/>
        </w:rPr>
      </w:pPr>
    </w:p>
    <w:p>
      <w:pPr>
        <w:rPr>
          <w:rFonts w:hint="eastAsia"/>
        </w:rPr>
      </w:pPr>
      <w:r>
        <w:rPr>
          <w:rFonts w:hint="eastAsia"/>
        </w:rPr>
        <w:t>13.下列属于错账产生的原因的有（        ）。</w:t>
      </w:r>
    </w:p>
    <w:p>
      <w:pPr>
        <w:rPr>
          <w:rFonts w:hint="eastAsia"/>
        </w:rPr>
      </w:pPr>
      <w:r>
        <w:rPr>
          <w:rFonts w:hint="eastAsia"/>
        </w:rPr>
        <w:t xml:space="preserve">A.重记 </w:t>
      </w:r>
    </w:p>
    <w:p>
      <w:pPr>
        <w:rPr>
          <w:rFonts w:hint="eastAsia"/>
        </w:rPr>
      </w:pPr>
      <w:r>
        <w:rPr>
          <w:rFonts w:hint="eastAsia"/>
        </w:rPr>
        <w:t>B.漏记</w:t>
      </w:r>
    </w:p>
    <w:p>
      <w:pPr>
        <w:rPr>
          <w:rFonts w:hint="eastAsia"/>
        </w:rPr>
      </w:pPr>
      <w:r>
        <w:rPr>
          <w:rFonts w:hint="eastAsia"/>
        </w:rPr>
        <w:t>C.数字颠倒</w:t>
      </w:r>
    </w:p>
    <w:p>
      <w:pPr>
        <w:rPr>
          <w:rFonts w:hint="eastAsia"/>
        </w:rPr>
      </w:pPr>
      <w:r>
        <w:rPr>
          <w:rFonts w:hint="eastAsia"/>
        </w:rPr>
        <w:t>D.数字记错</w:t>
      </w:r>
    </w:p>
    <w:p>
      <w:pPr>
        <w:rPr>
          <w:rFonts w:hint="eastAsia"/>
        </w:rPr>
      </w:pPr>
    </w:p>
    <w:p>
      <w:pPr>
        <w:rPr>
          <w:rFonts w:hint="eastAsia"/>
        </w:rPr>
      </w:pPr>
      <w:r>
        <w:rPr>
          <w:rFonts w:hint="eastAsia"/>
        </w:rPr>
        <w:t>14.收回货款1500元存入银行，记账凭证中误将金额填为15000元，并已入账，错账的更正方法不正确的是（       ）。</w:t>
      </w:r>
    </w:p>
    <w:p>
      <w:pPr>
        <w:rPr>
          <w:rFonts w:hint="eastAsia"/>
        </w:rPr>
      </w:pPr>
      <w:r>
        <w:rPr>
          <w:rFonts w:hint="eastAsia"/>
        </w:rPr>
        <w:t>A.用划线更正法更正</w:t>
      </w:r>
    </w:p>
    <w:p>
      <w:pPr>
        <w:rPr>
          <w:rFonts w:hint="eastAsia"/>
        </w:rPr>
      </w:pPr>
      <w:r>
        <w:rPr>
          <w:rFonts w:hint="eastAsia"/>
        </w:rPr>
        <w:t>B.用蓝字借记“银行存款”账户1500元，贷记“应收账款”账户1500元</w:t>
      </w:r>
    </w:p>
    <w:p>
      <w:pPr>
        <w:rPr>
          <w:rFonts w:hint="eastAsia"/>
        </w:rPr>
      </w:pPr>
      <w:r>
        <w:rPr>
          <w:rFonts w:hint="eastAsia"/>
        </w:rPr>
        <w:t>C.用红字借记“应收账款”账户15000元，贷记“银行存款”账户15000元</w:t>
      </w:r>
    </w:p>
    <w:p>
      <w:pPr>
        <w:rPr>
          <w:rFonts w:hint="eastAsia"/>
        </w:rPr>
      </w:pPr>
      <w:r>
        <w:rPr>
          <w:rFonts w:hint="eastAsia"/>
        </w:rPr>
        <w:t>D.用红字借记“银行存款”账户13500元，贷记“应收账款”账户13500元</w:t>
      </w:r>
    </w:p>
    <w:p>
      <w:pPr>
        <w:rPr>
          <w:rFonts w:hint="eastAsia"/>
        </w:rPr>
      </w:pPr>
    </w:p>
    <w:p>
      <w:pPr>
        <w:rPr>
          <w:rFonts w:hint="eastAsia"/>
        </w:rPr>
      </w:pPr>
      <w:r>
        <w:rPr>
          <w:rFonts w:hint="eastAsia"/>
        </w:rPr>
        <w:t>15.关于对账工作的说法中，正确的有（        ）。</w:t>
      </w:r>
    </w:p>
    <w:p>
      <w:pPr>
        <w:rPr>
          <w:rFonts w:hint="eastAsia"/>
        </w:rPr>
      </w:pPr>
      <w:r>
        <w:rPr>
          <w:rFonts w:hint="eastAsia"/>
        </w:rPr>
        <w:t>A.对账就是核对账目，即对账簿、账户记录的正确与否所进行的核对工作</w:t>
      </w:r>
    </w:p>
    <w:p>
      <w:pPr>
        <w:rPr>
          <w:rFonts w:hint="eastAsia"/>
        </w:rPr>
      </w:pPr>
      <w:r>
        <w:rPr>
          <w:rFonts w:hint="eastAsia"/>
        </w:rPr>
        <w:t>B.对账工作是为了保证账证相符、账账相符和账实相符的一项检查工作</w:t>
      </w:r>
    </w:p>
    <w:p>
      <w:pPr>
        <w:rPr>
          <w:rFonts w:hint="eastAsia"/>
        </w:rPr>
      </w:pPr>
      <w:r>
        <w:rPr>
          <w:rFonts w:hint="eastAsia"/>
        </w:rPr>
        <w:t>C.对账工作目的在于编制会计报表的数据真实、可靠</w:t>
      </w:r>
    </w:p>
    <w:p>
      <w:pPr>
        <w:rPr>
          <w:rFonts w:hint="eastAsia"/>
        </w:rPr>
      </w:pPr>
      <w:r>
        <w:rPr>
          <w:rFonts w:hint="eastAsia"/>
        </w:rPr>
        <w:t>D.对账工作一般在月初进行</w:t>
      </w:r>
    </w:p>
    <w:p>
      <w:pPr>
        <w:rPr>
          <w:rFonts w:hint="eastAsia"/>
        </w:rPr>
      </w:pPr>
    </w:p>
    <w:p>
      <w:pPr>
        <w:rPr>
          <w:rFonts w:hint="eastAsia"/>
        </w:rPr>
      </w:pPr>
      <w:r>
        <w:rPr>
          <w:rFonts w:hint="eastAsia"/>
        </w:rPr>
        <w:t>16.日记账与总账的核对，主要包括（         ）。</w:t>
      </w:r>
    </w:p>
    <w:p>
      <w:pPr>
        <w:rPr>
          <w:rFonts w:hint="eastAsia"/>
        </w:rPr>
      </w:pPr>
      <w:r>
        <w:rPr>
          <w:rFonts w:hint="eastAsia"/>
        </w:rPr>
        <w:t>A.库存现金日记账与库存现金总账之间的核对</w:t>
      </w:r>
    </w:p>
    <w:p>
      <w:pPr>
        <w:rPr>
          <w:rFonts w:hint="eastAsia"/>
        </w:rPr>
      </w:pPr>
      <w:r>
        <w:rPr>
          <w:rFonts w:hint="eastAsia"/>
        </w:rPr>
        <w:t>B.现金日记账与其他总账之间的核对</w:t>
      </w:r>
    </w:p>
    <w:p>
      <w:pPr>
        <w:rPr>
          <w:rFonts w:hint="eastAsia"/>
        </w:rPr>
      </w:pPr>
      <w:r>
        <w:rPr>
          <w:rFonts w:hint="eastAsia"/>
        </w:rPr>
        <w:t>C.银行存款日记账与银行存款总账之间的核对</w:t>
      </w:r>
    </w:p>
    <w:p>
      <w:pPr>
        <w:rPr>
          <w:rFonts w:hint="eastAsia"/>
        </w:rPr>
      </w:pPr>
      <w:r>
        <w:rPr>
          <w:rFonts w:hint="eastAsia"/>
        </w:rPr>
        <w:t>D.银行存款日记账与其他总账之间的核对</w:t>
      </w:r>
    </w:p>
    <w:p>
      <w:pPr>
        <w:rPr>
          <w:rFonts w:hint="eastAsia"/>
        </w:rPr>
      </w:pPr>
    </w:p>
    <w:p>
      <w:pPr>
        <w:rPr>
          <w:rFonts w:hint="eastAsia"/>
        </w:rPr>
      </w:pPr>
      <w:r>
        <w:rPr>
          <w:rFonts w:hint="eastAsia"/>
        </w:rPr>
        <w:t>17.下列需要划双红线的是（        ）。</w:t>
      </w:r>
    </w:p>
    <w:p>
      <w:pPr>
        <w:rPr>
          <w:rFonts w:hint="eastAsia"/>
        </w:rPr>
      </w:pPr>
      <w:r>
        <w:rPr>
          <w:rFonts w:hint="eastAsia"/>
        </w:rPr>
        <w:t xml:space="preserve">A.在“本月合计”的下面 </w:t>
      </w:r>
    </w:p>
    <w:p>
      <w:pPr>
        <w:rPr>
          <w:rFonts w:hint="eastAsia"/>
        </w:rPr>
      </w:pPr>
      <w:r>
        <w:rPr>
          <w:rFonts w:hint="eastAsia"/>
        </w:rPr>
        <w:t>B.在“本年累计”下面</w:t>
      </w:r>
    </w:p>
    <w:p>
      <w:pPr>
        <w:rPr>
          <w:rFonts w:hint="eastAsia"/>
        </w:rPr>
      </w:pPr>
      <w:r>
        <w:rPr>
          <w:rFonts w:hint="eastAsia"/>
        </w:rPr>
        <w:t xml:space="preserve">C.在12月末的“本年累计”的下面 </w:t>
      </w:r>
    </w:p>
    <w:p>
      <w:pPr>
        <w:rPr>
          <w:rFonts w:hint="eastAsia"/>
        </w:rPr>
      </w:pPr>
      <w:r>
        <w:rPr>
          <w:rFonts w:hint="eastAsia"/>
        </w:rPr>
        <w:t>D.在“本年合计”的下面</w:t>
      </w:r>
    </w:p>
    <w:p>
      <w:pPr>
        <w:rPr>
          <w:rFonts w:hint="eastAsia"/>
        </w:rPr>
      </w:pPr>
    </w:p>
    <w:p>
      <w:pPr>
        <w:rPr>
          <w:rFonts w:hint="eastAsia"/>
        </w:rPr>
      </w:pPr>
      <w:r>
        <w:rPr>
          <w:rFonts w:hint="eastAsia"/>
        </w:rPr>
        <w:t>18.结账时，正确的做法有（         ）。</w:t>
      </w:r>
    </w:p>
    <w:p>
      <w:pPr>
        <w:rPr>
          <w:rFonts w:hint="eastAsia"/>
        </w:rPr>
      </w:pPr>
      <w:r>
        <w:rPr>
          <w:rFonts w:hint="eastAsia"/>
        </w:rPr>
        <w:t>A.结出当月发生额的，在“本月合计”下面通栏划单红线</w:t>
      </w:r>
    </w:p>
    <w:p>
      <w:pPr>
        <w:rPr>
          <w:rFonts w:hint="eastAsia"/>
        </w:rPr>
      </w:pPr>
      <w:r>
        <w:rPr>
          <w:rFonts w:hint="eastAsia"/>
        </w:rPr>
        <w:t>B.结出本年累计发生额的，在“本年累计”下面通栏划单红线</w:t>
      </w:r>
    </w:p>
    <w:p>
      <w:pPr>
        <w:rPr>
          <w:rFonts w:hint="eastAsia"/>
        </w:rPr>
      </w:pPr>
      <w:r>
        <w:rPr>
          <w:rFonts w:hint="eastAsia"/>
        </w:rPr>
        <w:t>C.12月末，结出全年累计发生额的，在下面通栏划单红线</w:t>
      </w:r>
    </w:p>
    <w:p>
      <w:pPr>
        <w:rPr>
          <w:rFonts w:hint="eastAsia"/>
        </w:rPr>
      </w:pPr>
      <w:r>
        <w:rPr>
          <w:rFonts w:hint="eastAsia"/>
        </w:rPr>
        <w:t>D.12月末，结出全年累计发生额的，在下面通栏划双红线</w:t>
      </w:r>
    </w:p>
    <w:p>
      <w:pPr>
        <w:rPr>
          <w:rFonts w:hint="eastAsia"/>
        </w:rPr>
      </w:pPr>
    </w:p>
    <w:p>
      <w:pPr>
        <w:rPr>
          <w:rFonts w:hint="eastAsia"/>
        </w:rPr>
      </w:pPr>
      <w:r>
        <w:rPr>
          <w:rFonts w:hint="eastAsia"/>
        </w:rPr>
        <w:t>19.下列关于会计账簿的更换和保管，正确的有（          ）。</w:t>
      </w:r>
    </w:p>
    <w:p>
      <w:pPr>
        <w:rPr>
          <w:rFonts w:hint="eastAsia"/>
        </w:rPr>
      </w:pPr>
      <w:r>
        <w:rPr>
          <w:rFonts w:hint="eastAsia"/>
        </w:rPr>
        <w:t>A.总账、日记账和多数明细账每年更换一次</w:t>
      </w:r>
    </w:p>
    <w:p>
      <w:pPr>
        <w:rPr>
          <w:rFonts w:hint="eastAsia"/>
        </w:rPr>
      </w:pPr>
      <w:r>
        <w:rPr>
          <w:rFonts w:hint="eastAsia"/>
        </w:rPr>
        <w:t>B.变动较小的明细账可以连续使用，不必每年更换</w:t>
      </w:r>
    </w:p>
    <w:p>
      <w:pPr>
        <w:rPr>
          <w:rFonts w:hint="eastAsia"/>
        </w:rPr>
      </w:pPr>
      <w:r>
        <w:rPr>
          <w:rFonts w:hint="eastAsia"/>
        </w:rPr>
        <w:t>C.备査账不可以连续使用</w:t>
      </w:r>
    </w:p>
    <w:p>
      <w:pPr>
        <w:rPr>
          <w:rFonts w:hint="eastAsia"/>
        </w:rPr>
      </w:pPr>
      <w:r>
        <w:rPr>
          <w:rFonts w:hint="eastAsia"/>
        </w:rPr>
        <w:t>D.会计账簿由本单位财务会计部门保管半年后，交由本单位档案管理部门保管</w:t>
      </w:r>
    </w:p>
    <w:p>
      <w:pPr>
        <w:rPr>
          <w:rFonts w:hint="eastAsia"/>
        </w:rPr>
      </w:pPr>
    </w:p>
    <w:p>
      <w:pPr>
        <w:rPr>
          <w:rFonts w:hint="eastAsia"/>
        </w:rPr>
      </w:pPr>
      <w:r>
        <w:rPr>
          <w:rFonts w:hint="eastAsia"/>
        </w:rPr>
        <w:t>20.必须逐日结出余额的账簿是（        ）。</w:t>
      </w:r>
    </w:p>
    <w:p>
      <w:pPr>
        <w:rPr>
          <w:rFonts w:hint="eastAsia"/>
        </w:rPr>
      </w:pPr>
      <w:r>
        <w:rPr>
          <w:rFonts w:hint="eastAsia"/>
        </w:rPr>
        <w:t>A.现金总账</w:t>
      </w:r>
      <w:r>
        <w:rPr>
          <w:rFonts w:hint="eastAsia"/>
          <w:lang w:val="en-US" w:eastAsia="zh-CN"/>
        </w:rPr>
        <w:t xml:space="preserve">             </w:t>
      </w:r>
      <w:r>
        <w:rPr>
          <w:rFonts w:hint="eastAsia"/>
        </w:rPr>
        <w:t>B.银行存款总账</w:t>
      </w:r>
    </w:p>
    <w:p>
      <w:pPr>
        <w:rPr>
          <w:rFonts w:hint="eastAsia"/>
        </w:rPr>
      </w:pPr>
      <w:r>
        <w:rPr>
          <w:rFonts w:hint="eastAsia"/>
        </w:rPr>
        <w:t>C.现金日记账</w:t>
      </w:r>
      <w:r>
        <w:rPr>
          <w:rFonts w:hint="eastAsia"/>
          <w:lang w:val="en-US" w:eastAsia="zh-CN"/>
        </w:rPr>
        <w:t xml:space="preserve">           </w:t>
      </w:r>
      <w:r>
        <w:rPr>
          <w:rFonts w:hint="eastAsia"/>
        </w:rPr>
        <w:t>D.银行存款日记账</w:t>
      </w:r>
    </w:p>
    <w:p>
      <w:pPr>
        <w:rPr>
          <w:rFonts w:hint="eastAsia"/>
        </w:rPr>
      </w:pPr>
    </w:p>
    <w:p>
      <w:pPr>
        <w:rPr>
          <w:rFonts w:hint="eastAsia"/>
        </w:rPr>
      </w:pPr>
      <w:r>
        <w:rPr>
          <w:rFonts w:hint="eastAsia"/>
        </w:rPr>
        <w:t>2</w:t>
      </w:r>
      <w:r>
        <w:rPr>
          <w:rFonts w:hint="eastAsia"/>
          <w:lang w:val="en-US" w:eastAsia="zh-CN"/>
        </w:rPr>
        <w:t>1</w:t>
      </w:r>
      <w:r>
        <w:rPr>
          <w:rFonts w:hint="eastAsia"/>
        </w:rPr>
        <w:t>.查找错账可以采用的方法主要有（      ）。</w:t>
      </w:r>
    </w:p>
    <w:p>
      <w:pPr>
        <w:rPr>
          <w:rFonts w:hint="eastAsia"/>
        </w:rPr>
      </w:pPr>
      <w:r>
        <w:rPr>
          <w:rFonts w:hint="eastAsia"/>
        </w:rPr>
        <w:t>A.除2法</w:t>
      </w:r>
      <w:r>
        <w:rPr>
          <w:rFonts w:hint="eastAsia"/>
          <w:lang w:val="en-US" w:eastAsia="zh-CN"/>
        </w:rPr>
        <w:t xml:space="preserve">       </w:t>
      </w:r>
      <w:r>
        <w:rPr>
          <w:rFonts w:hint="eastAsia"/>
        </w:rPr>
        <w:t xml:space="preserve">B.除9法 </w:t>
      </w:r>
    </w:p>
    <w:p>
      <w:pPr>
        <w:rPr>
          <w:rFonts w:hint="eastAsia"/>
        </w:rPr>
      </w:pPr>
      <w:r>
        <w:rPr>
          <w:rFonts w:hint="eastAsia"/>
        </w:rPr>
        <w:t xml:space="preserve">C.尾数 </w:t>
      </w:r>
      <w:r>
        <w:rPr>
          <w:rFonts w:hint="eastAsia"/>
          <w:lang w:val="en-US" w:eastAsia="zh-CN"/>
        </w:rPr>
        <w:t xml:space="preserve">        </w:t>
      </w:r>
      <w:r>
        <w:rPr>
          <w:rFonts w:hint="eastAsia"/>
        </w:rPr>
        <w:t>D.差数法</w:t>
      </w:r>
    </w:p>
    <w:p>
      <w:pPr>
        <w:rPr>
          <w:rFonts w:hint="eastAsia"/>
        </w:rPr>
      </w:pPr>
    </w:p>
    <w:p>
      <w:pPr>
        <w:rPr>
          <w:rFonts w:hint="eastAsia"/>
        </w:rPr>
      </w:pPr>
      <w:r>
        <w:rPr>
          <w:rFonts w:hint="eastAsia"/>
        </w:rPr>
        <w:t>2</w:t>
      </w:r>
      <w:r>
        <w:rPr>
          <w:rFonts w:hint="eastAsia"/>
          <w:lang w:val="en-US" w:eastAsia="zh-CN"/>
        </w:rPr>
        <w:t>2</w:t>
      </w:r>
      <w:r>
        <w:rPr>
          <w:rFonts w:hint="eastAsia"/>
        </w:rPr>
        <w:t>.按照规定，可以用红色墨水记账的情況有（      ）。</w:t>
      </w:r>
    </w:p>
    <w:p>
      <w:pPr>
        <w:rPr>
          <w:rFonts w:hint="eastAsia"/>
        </w:rPr>
      </w:pPr>
      <w:r>
        <w:rPr>
          <w:rFonts w:hint="eastAsia"/>
        </w:rPr>
        <w:t>A.按照红字冲账的记账凭证，冲销错误记录</w:t>
      </w:r>
    </w:p>
    <w:p>
      <w:pPr>
        <w:rPr>
          <w:rFonts w:hint="eastAsia"/>
        </w:rPr>
      </w:pPr>
      <w:r>
        <w:rPr>
          <w:rFonts w:hint="eastAsia"/>
        </w:rPr>
        <w:t>B.在不设借贷等栏的多栏式账页中，登记减少数</w:t>
      </w:r>
    </w:p>
    <w:p>
      <w:pPr>
        <w:rPr>
          <w:rFonts w:hint="eastAsia"/>
        </w:rPr>
      </w:pPr>
      <w:r>
        <w:rPr>
          <w:rFonts w:hint="eastAsia"/>
        </w:rPr>
        <w:t>C.在三栏式账户的余额栏前，如未印明余额方向的（如借或贷），在余额栏内登记负数余额</w:t>
      </w:r>
    </w:p>
    <w:p>
      <w:pPr>
        <w:rPr>
          <w:rFonts w:hint="eastAsia"/>
        </w:rPr>
      </w:pPr>
      <w:r>
        <w:rPr>
          <w:rFonts w:hint="eastAsia"/>
        </w:rPr>
        <w:t>D.会计制度中规定可以用红字登记的其他会计记录</w:t>
      </w:r>
    </w:p>
    <w:p>
      <w:pPr>
        <w:rPr>
          <w:rFonts w:hint="eastAsia"/>
        </w:rPr>
      </w:pPr>
    </w:p>
    <w:p>
      <w:pPr>
        <w:rPr>
          <w:rFonts w:hint="eastAsia"/>
        </w:rPr>
      </w:pPr>
      <w:r>
        <w:rPr>
          <w:rFonts w:hint="eastAsia"/>
        </w:rPr>
        <w:t>2</w:t>
      </w:r>
      <w:r>
        <w:rPr>
          <w:rFonts w:hint="eastAsia"/>
          <w:lang w:val="en-US" w:eastAsia="zh-CN"/>
        </w:rPr>
        <w:t>3</w:t>
      </w:r>
      <w:r>
        <w:rPr>
          <w:rFonts w:hint="eastAsia"/>
        </w:rPr>
        <w:t>.账账核对的内容包括（       ）。</w:t>
      </w:r>
    </w:p>
    <w:p>
      <w:pPr>
        <w:rPr>
          <w:rFonts w:hint="eastAsia"/>
        </w:rPr>
      </w:pPr>
      <w:r>
        <w:rPr>
          <w:rFonts w:hint="eastAsia"/>
        </w:rPr>
        <w:t xml:space="preserve">A.总账有关账户的余额核对 </w:t>
      </w:r>
      <w:r>
        <w:rPr>
          <w:rFonts w:hint="eastAsia"/>
          <w:lang w:val="en-US" w:eastAsia="zh-CN"/>
        </w:rPr>
        <w:t xml:space="preserve">              </w:t>
      </w:r>
      <w:r>
        <w:rPr>
          <w:rFonts w:hint="eastAsia"/>
        </w:rPr>
        <w:t>B.总账与明细账之间的核对</w:t>
      </w:r>
    </w:p>
    <w:p>
      <w:pPr>
        <w:rPr>
          <w:rFonts w:hint="eastAsia"/>
        </w:rPr>
      </w:pPr>
      <w:r>
        <w:rPr>
          <w:rFonts w:hint="eastAsia"/>
        </w:rPr>
        <w:t xml:space="preserve">C.总账与备査簿之间的核对 </w:t>
      </w:r>
      <w:r>
        <w:rPr>
          <w:rFonts w:hint="eastAsia"/>
          <w:lang w:val="en-US" w:eastAsia="zh-CN"/>
        </w:rPr>
        <w:t xml:space="preserve">              </w:t>
      </w:r>
      <w:r>
        <w:rPr>
          <w:rFonts w:hint="eastAsia"/>
        </w:rPr>
        <w:t>D.总账与日记账的核对</w:t>
      </w:r>
    </w:p>
    <w:p>
      <w:pPr>
        <w:rPr>
          <w:rFonts w:hint="eastAsia"/>
        </w:rPr>
      </w:pPr>
    </w:p>
    <w:p>
      <w:pPr>
        <w:rPr>
          <w:rFonts w:hint="eastAsia"/>
        </w:rPr>
      </w:pPr>
      <w:r>
        <w:rPr>
          <w:rFonts w:hint="eastAsia"/>
        </w:rPr>
        <w:t>2</w:t>
      </w:r>
      <w:r>
        <w:rPr>
          <w:rFonts w:hint="eastAsia"/>
          <w:lang w:val="en-US" w:eastAsia="zh-CN"/>
        </w:rPr>
        <w:t>4</w:t>
      </w:r>
      <w:r>
        <w:rPr>
          <w:rFonts w:hint="eastAsia"/>
        </w:rPr>
        <w:t>.结账程序包括(         )。</w:t>
      </w:r>
    </w:p>
    <w:p>
      <w:pPr>
        <w:rPr>
          <w:rFonts w:hint="eastAsia"/>
        </w:rPr>
      </w:pPr>
      <w:r>
        <w:rPr>
          <w:rFonts w:hint="eastAsia"/>
        </w:rPr>
        <w:t>A.将本期内发生的经济业务全部计入有关账户</w:t>
      </w:r>
    </w:p>
    <w:p>
      <w:pPr>
        <w:rPr>
          <w:rFonts w:hint="eastAsia"/>
        </w:rPr>
      </w:pPr>
      <w:r>
        <w:rPr>
          <w:rFonts w:hint="eastAsia"/>
        </w:rPr>
        <w:t>B.将本期内所有的转账业务，编制记账凭证计入有关账户，以调整账户记录</w:t>
      </w:r>
    </w:p>
    <w:p>
      <w:pPr>
        <w:rPr>
          <w:rFonts w:hint="eastAsia"/>
        </w:rPr>
      </w:pPr>
      <w:r>
        <w:rPr>
          <w:rFonts w:hint="eastAsia"/>
        </w:rPr>
        <w:t>C.将损益类账户记入“本年利润”账户，结平所有损益类账户</w:t>
      </w:r>
    </w:p>
    <w:p>
      <w:pPr>
        <w:rPr>
          <w:rFonts w:hint="eastAsia"/>
        </w:rPr>
      </w:pPr>
      <w:r>
        <w:rPr>
          <w:rFonts w:hint="eastAsia"/>
        </w:rPr>
        <w:t>D.结算出日记账、总账、明细账的本期发生额和期末余额</w:t>
      </w:r>
    </w:p>
    <w:p>
      <w:pPr>
        <w:spacing w:line="400" w:lineRule="exact"/>
        <w:rPr>
          <w:rFonts w:hint="eastAsia" w:ascii="宋体" w:hAnsi="宋体" w:cs="宋体"/>
          <w:b/>
          <w:bCs/>
          <w:sz w:val="24"/>
        </w:rPr>
      </w:pPr>
    </w:p>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29</w:t>
      </w:r>
      <w:r>
        <w:rPr>
          <w:rFonts w:hint="eastAsia" w:ascii="宋体" w:hAnsi="宋体" w:cs="宋体"/>
          <w:b/>
          <w:bCs/>
          <w:sz w:val="24"/>
        </w:rPr>
        <w:t>题，每小题1分，共</w:t>
      </w:r>
      <w:r>
        <w:rPr>
          <w:rFonts w:hint="eastAsia" w:ascii="宋体" w:hAnsi="宋体" w:cs="宋体"/>
          <w:b/>
          <w:bCs/>
          <w:sz w:val="24"/>
          <w:lang w:val="en-US" w:eastAsia="zh-CN"/>
        </w:rPr>
        <w:t>29</w:t>
      </w:r>
      <w:r>
        <w:rPr>
          <w:rFonts w:hint="eastAsia" w:ascii="宋体" w:hAnsi="宋体" w:cs="宋体"/>
          <w:b/>
          <w:bCs/>
          <w:sz w:val="24"/>
        </w:rPr>
        <w:t>分）</w:t>
      </w:r>
    </w:p>
    <w:p>
      <w:pPr>
        <w:spacing w:line="400" w:lineRule="exact"/>
        <w:rPr>
          <w:rFonts w:ascii="宋体" w:hAnsi="宋体" w:cs="宋体"/>
          <w:b/>
          <w:bCs/>
          <w:color w:val="C0504D" w:themeColor="accent2"/>
          <w:sz w:val="24"/>
          <w14:textFill>
            <w14:solidFill>
              <w14:schemeClr w14:val="accent2"/>
            </w14:solidFill>
          </w14:textFill>
        </w:rPr>
      </w:pPr>
    </w:p>
    <w:p>
      <w:pPr>
        <w:rPr>
          <w:rFonts w:hint="eastAsia"/>
        </w:rPr>
      </w:pPr>
      <w:r>
        <w:rPr>
          <w:rFonts w:hint="eastAsia"/>
        </w:rPr>
        <w:t>1.账簿只是一个外在形式，账户才是它的真实内容。账簿与账户的关系，是形式和内容的关系。（        ）</w:t>
      </w:r>
    </w:p>
    <w:p>
      <w:pPr>
        <w:rPr>
          <w:rFonts w:hint="eastAsia"/>
        </w:rPr>
      </w:pPr>
    </w:p>
    <w:p>
      <w:pPr>
        <w:rPr>
          <w:rFonts w:hint="eastAsia"/>
        </w:rPr>
      </w:pPr>
      <w:r>
        <w:rPr>
          <w:rFonts w:hint="eastAsia"/>
        </w:rPr>
        <w:t>2.为便于管理，“应收账款”“预收账款”明细账必须采用多栏式账页格式。（        ）</w:t>
      </w:r>
    </w:p>
    <w:p>
      <w:pPr>
        <w:rPr>
          <w:rFonts w:hint="eastAsia"/>
        </w:rPr>
      </w:pPr>
    </w:p>
    <w:p>
      <w:pPr>
        <w:rPr>
          <w:rFonts w:hint="eastAsia"/>
        </w:rPr>
      </w:pPr>
      <w:r>
        <w:rPr>
          <w:rFonts w:hint="eastAsia"/>
        </w:rPr>
        <w:t>3.三栏式账簿是指采用借方、贷方、余额三个主要栏目的账簿，一般适用于总分类账、现金日记账、银行存款日记账以及所有的明细账。（        ）</w:t>
      </w:r>
    </w:p>
    <w:p>
      <w:pPr>
        <w:rPr>
          <w:rFonts w:hint="eastAsia"/>
        </w:rPr>
      </w:pPr>
    </w:p>
    <w:p>
      <w:pPr>
        <w:rPr>
          <w:rFonts w:hint="eastAsia"/>
        </w:rPr>
      </w:pPr>
      <w:r>
        <w:rPr>
          <w:rFonts w:hint="eastAsia"/>
        </w:rPr>
        <w:t>4.明细账一般是逐笔登记，也可以定期汇总登记。（         ）</w:t>
      </w:r>
    </w:p>
    <w:p>
      <w:pPr>
        <w:rPr>
          <w:rFonts w:hint="eastAsia"/>
        </w:rPr>
      </w:pPr>
    </w:p>
    <w:p>
      <w:pPr>
        <w:rPr>
          <w:rFonts w:hint="eastAsia"/>
          <w:highlight w:val="yellow"/>
        </w:rPr>
      </w:pPr>
      <w:r>
        <w:rPr>
          <w:rFonts w:hint="eastAsia"/>
        </w:rPr>
        <w:t>5.凡是明细账都适宜使用活页式账簿，以便于根据实际需要，随时添加账页。（      ）</w:t>
      </w:r>
    </w:p>
    <w:p>
      <w:pPr>
        <w:rPr>
          <w:rFonts w:hint="eastAsia"/>
        </w:rPr>
      </w:pPr>
    </w:p>
    <w:p>
      <w:pPr>
        <w:rPr>
          <w:rFonts w:hint="eastAsia"/>
        </w:rPr>
      </w:pPr>
      <w:r>
        <w:rPr>
          <w:rFonts w:hint="eastAsia"/>
        </w:rPr>
        <w:t>6.现金日记账和银行存款日记账的外表形式必须采用订本式账簿。（       ）</w:t>
      </w:r>
    </w:p>
    <w:p>
      <w:pPr>
        <w:rPr>
          <w:rFonts w:hint="eastAsia"/>
        </w:rPr>
      </w:pPr>
    </w:p>
    <w:p>
      <w:pPr>
        <w:rPr>
          <w:rFonts w:hint="eastAsia"/>
        </w:rPr>
      </w:pPr>
      <w:r>
        <w:rPr>
          <w:rFonts w:hint="eastAsia"/>
        </w:rPr>
        <w:t>7.所有总分类账的外表形式都必须采用订本式。（       ）</w:t>
      </w:r>
    </w:p>
    <w:p>
      <w:pPr>
        <w:rPr>
          <w:rFonts w:hint="eastAsia"/>
        </w:rPr>
      </w:pPr>
    </w:p>
    <w:p>
      <w:pPr>
        <w:rPr>
          <w:rFonts w:hint="eastAsia"/>
        </w:rPr>
      </w:pPr>
      <w:r>
        <w:rPr>
          <w:rFonts w:hint="eastAsia"/>
        </w:rPr>
        <w:t>8.多栏式明细账一般适用于资产类账户。（       ）</w:t>
      </w:r>
    </w:p>
    <w:p>
      <w:pPr>
        <w:rPr>
          <w:rFonts w:hint="eastAsia"/>
        </w:rPr>
      </w:pPr>
    </w:p>
    <w:p>
      <w:pPr>
        <w:rPr>
          <w:rFonts w:hint="eastAsia"/>
        </w:rPr>
      </w:pPr>
      <w:r>
        <w:rPr>
          <w:rFonts w:hint="eastAsia"/>
        </w:rPr>
        <w:t>9.明细分类账可以根据原始凭证直接登记，也可以根据汇总原始凭证登记，还可以根据记账凭证登记。（         ）</w:t>
      </w:r>
    </w:p>
    <w:p>
      <w:pPr>
        <w:rPr>
          <w:rFonts w:hint="eastAsia"/>
        </w:rPr>
      </w:pPr>
    </w:p>
    <w:p>
      <w:pPr>
        <w:rPr>
          <w:rFonts w:hint="eastAsia"/>
        </w:rPr>
      </w:pPr>
      <w:r>
        <w:rPr>
          <w:rFonts w:hint="eastAsia"/>
        </w:rPr>
        <w:t>10.订本账在同一时间只能由一人登记，这样不便于记账人员分工记账。（         ）</w:t>
      </w:r>
    </w:p>
    <w:p>
      <w:pPr>
        <w:rPr>
          <w:rFonts w:hint="eastAsia"/>
        </w:rPr>
      </w:pPr>
    </w:p>
    <w:p>
      <w:pPr>
        <w:rPr>
          <w:rFonts w:hint="eastAsia"/>
        </w:rPr>
      </w:pPr>
      <w:r>
        <w:rPr>
          <w:rFonts w:hint="eastAsia"/>
        </w:rPr>
        <w:t>11.登记账薄时，一般用蓝黑或碳素墨水满格书写，不得使用圆珠笔或铅笔，除会计制度允许外，也不得用红色墨水记账。（         ）</w:t>
      </w:r>
    </w:p>
    <w:p>
      <w:pPr>
        <w:rPr>
          <w:rFonts w:hint="eastAsia"/>
        </w:rPr>
      </w:pPr>
    </w:p>
    <w:p>
      <w:pPr>
        <w:rPr>
          <w:rFonts w:hint="eastAsia"/>
        </w:rPr>
      </w:pPr>
      <w:r>
        <w:rPr>
          <w:rFonts w:hint="eastAsia"/>
        </w:rPr>
        <w:t>12.登记库存现金日记账的依据是现金收付款凭证和银行收付凭证。（         ）</w:t>
      </w:r>
    </w:p>
    <w:p>
      <w:pPr>
        <w:rPr>
          <w:rFonts w:hint="eastAsia"/>
        </w:rPr>
      </w:pPr>
    </w:p>
    <w:p>
      <w:pPr>
        <w:rPr>
          <w:rFonts w:hint="eastAsia"/>
        </w:rPr>
      </w:pPr>
      <w:r>
        <w:rPr>
          <w:rFonts w:hint="eastAsia"/>
        </w:rPr>
        <w:t>13.总账与明细账的平行登记中，“期间相同”是指对发生的经济业务在同一天登记总账与明细账。（        ）</w:t>
      </w:r>
    </w:p>
    <w:p>
      <w:pPr>
        <w:rPr>
          <w:rFonts w:hint="eastAsia"/>
        </w:rPr>
      </w:pPr>
    </w:p>
    <w:p>
      <w:pPr>
        <w:rPr>
          <w:rFonts w:hint="eastAsia"/>
        </w:rPr>
      </w:pPr>
      <w:r>
        <w:rPr>
          <w:rFonts w:hint="eastAsia"/>
        </w:rPr>
        <w:t>14.在登记现金日记账时，把十位数错记为百位数，应采用除2法查找差错。（        ）</w:t>
      </w:r>
    </w:p>
    <w:p>
      <w:pPr>
        <w:rPr>
          <w:rFonts w:hint="eastAsia"/>
        </w:rPr>
      </w:pPr>
    </w:p>
    <w:p>
      <w:pPr>
        <w:rPr>
          <w:rFonts w:hint="eastAsia"/>
        </w:rPr>
      </w:pPr>
      <w:r>
        <w:rPr>
          <w:rFonts w:hint="eastAsia"/>
        </w:rPr>
        <w:t>15.划线更正法适用于结账之后发现账户记录有误，而记账凭证无误的情况。（       ）</w:t>
      </w:r>
    </w:p>
    <w:p>
      <w:pPr>
        <w:rPr>
          <w:rFonts w:hint="eastAsia"/>
        </w:rPr>
      </w:pPr>
    </w:p>
    <w:p>
      <w:pPr>
        <w:rPr>
          <w:rFonts w:hint="eastAsia"/>
        </w:rPr>
      </w:pPr>
      <w:r>
        <w:rPr>
          <w:rFonts w:hint="eastAsia"/>
        </w:rPr>
        <w:t>16.账簿中书写的文字和数字上面要留有适当空距，一般应占格距的二分之一，以便于</w:t>
      </w:r>
    </w:p>
    <w:p>
      <w:pPr>
        <w:rPr>
          <w:rFonts w:hint="eastAsia"/>
        </w:rPr>
      </w:pPr>
      <w:r>
        <w:rPr>
          <w:rFonts w:hint="eastAsia"/>
        </w:rPr>
        <w:t>发现错误时进行修改。（         ）</w:t>
      </w:r>
    </w:p>
    <w:p>
      <w:pPr>
        <w:rPr>
          <w:rFonts w:hint="eastAsia"/>
        </w:rPr>
      </w:pPr>
    </w:p>
    <w:p>
      <w:pPr>
        <w:rPr>
          <w:rFonts w:hint="eastAsia"/>
        </w:rPr>
      </w:pPr>
      <w:r>
        <w:rPr>
          <w:rFonts w:hint="eastAsia"/>
        </w:rPr>
        <w:t>17.对账就是在会计期末（月末、季末、年末）将本期内所有发生的经济业务全部登记入账以后，计算出本期发生额和期末发生额。（        ）</w:t>
      </w:r>
    </w:p>
    <w:p>
      <w:pPr>
        <w:rPr>
          <w:rFonts w:hint="eastAsia"/>
        </w:rPr>
      </w:pPr>
    </w:p>
    <w:p>
      <w:pPr>
        <w:rPr>
          <w:rFonts w:hint="eastAsia"/>
        </w:rPr>
      </w:pPr>
      <w:r>
        <w:rPr>
          <w:rFonts w:hint="eastAsia"/>
        </w:rPr>
        <w:t>18.现金日记账和银行存款日记账期末余额应分别同有关总分类账户的期末余额核对，属于账账核对。（       ）</w:t>
      </w:r>
    </w:p>
    <w:p>
      <w:pPr>
        <w:rPr>
          <w:rFonts w:hint="eastAsia"/>
        </w:rPr>
      </w:pPr>
    </w:p>
    <w:p>
      <w:pPr>
        <w:rPr>
          <w:rFonts w:hint="eastAsia"/>
        </w:rPr>
      </w:pPr>
      <w:r>
        <w:rPr>
          <w:rFonts w:hint="eastAsia"/>
        </w:rPr>
        <w:t>19.银行存款日记账的账面余额，应同开户银行寄送企业的银行对账单相核对，一般至少一年核对一次。（        ）</w:t>
      </w:r>
    </w:p>
    <w:p>
      <w:pPr>
        <w:rPr>
          <w:rFonts w:hint="eastAsia"/>
        </w:rPr>
      </w:pPr>
    </w:p>
    <w:p>
      <w:pPr>
        <w:rPr>
          <w:rFonts w:hint="eastAsia"/>
        </w:rPr>
      </w:pPr>
      <w:r>
        <w:rPr>
          <w:rFonts w:hint="eastAsia"/>
        </w:rPr>
        <w:t>20.期末进行试算平衡时，发现所有总分类科目的本期借方发生额合计数与所有总分类科目的本期贷方发生额合计数不相等，则说明科目记录不正确。（       ）</w:t>
      </w:r>
    </w:p>
    <w:p>
      <w:pPr>
        <w:rPr>
          <w:rFonts w:hint="eastAsia"/>
        </w:rPr>
      </w:pPr>
    </w:p>
    <w:p>
      <w:pPr>
        <w:rPr>
          <w:rFonts w:hint="eastAsia"/>
        </w:rPr>
      </w:pPr>
      <w:r>
        <w:rPr>
          <w:rFonts w:hint="eastAsia"/>
        </w:rPr>
        <w:t>21.月结时，在摘要栏内注明“本月合计”字样，同时在该行下划双红线，以完成月结工作。（      ）</w:t>
      </w:r>
    </w:p>
    <w:p>
      <w:pPr>
        <w:rPr>
          <w:rFonts w:hint="eastAsia"/>
        </w:rPr>
      </w:pPr>
    </w:p>
    <w:p>
      <w:pPr>
        <w:rPr>
          <w:rFonts w:hint="eastAsia"/>
        </w:rPr>
      </w:pPr>
      <w:r>
        <w:rPr>
          <w:rFonts w:hint="eastAsia"/>
        </w:rPr>
        <w:t>22.更换账簿时，如有余额，应在新账簿中的第一行摘要栏内注明“上年结转”或“年初余额”。（         ）</w:t>
      </w:r>
    </w:p>
    <w:p>
      <w:pPr>
        <w:rPr>
          <w:rFonts w:hint="eastAsia"/>
        </w:rPr>
      </w:pPr>
    </w:p>
    <w:p>
      <w:pPr>
        <w:rPr>
          <w:rFonts w:hint="eastAsia"/>
        </w:rPr>
      </w:pPr>
      <w:r>
        <w:rPr>
          <w:rFonts w:hint="eastAsia"/>
        </w:rPr>
        <w:t>23.企业库存现金日记账的保管期限属于定期保管。（         ）</w:t>
      </w:r>
    </w:p>
    <w:p>
      <w:pPr>
        <w:rPr>
          <w:rFonts w:hint="eastAsia"/>
        </w:rPr>
      </w:pPr>
    </w:p>
    <w:p>
      <w:pPr>
        <w:rPr>
          <w:rFonts w:hint="eastAsia"/>
        </w:rPr>
      </w:pPr>
      <w:r>
        <w:rPr>
          <w:rFonts w:hint="eastAsia"/>
        </w:rPr>
        <w:t>2</w:t>
      </w:r>
      <w:r>
        <w:rPr>
          <w:rFonts w:hint="eastAsia"/>
          <w:lang w:val="en-US" w:eastAsia="zh-CN"/>
        </w:rPr>
        <w:t>4</w:t>
      </w:r>
      <w:r>
        <w:rPr>
          <w:rFonts w:hint="eastAsia"/>
        </w:rPr>
        <w:t>.每一账页登记完毕结转下页时，应当结出本页合计数及余额，写在本页最后一行和下页第一行有关栏内，并在摘要栏内注明“过次页”和“承前页”字样；也可以将本页合计数及金额只写在下页第一行有关栏内，并在摘要栏内注明“承前页”字样。（        ）</w:t>
      </w:r>
    </w:p>
    <w:p>
      <w:pPr>
        <w:rPr>
          <w:rFonts w:hint="eastAsia"/>
        </w:rPr>
      </w:pPr>
    </w:p>
    <w:p>
      <w:pPr>
        <w:rPr>
          <w:rFonts w:hint="eastAsia"/>
        </w:rPr>
      </w:pPr>
      <w:r>
        <w:rPr>
          <w:rFonts w:hint="eastAsia"/>
        </w:rPr>
        <w:t>2</w:t>
      </w:r>
      <w:r>
        <w:rPr>
          <w:rFonts w:hint="eastAsia"/>
          <w:lang w:val="en-US" w:eastAsia="zh-CN"/>
        </w:rPr>
        <w:t>5</w:t>
      </w:r>
      <w:r>
        <w:rPr>
          <w:rFonts w:hint="eastAsia"/>
        </w:rPr>
        <w:t>.记账以后，发现记账凭证和账簿记录中应借应贷的会计科目无误，只是金额有错误，且所错记的金额小于应记的正确金额，应采用红字更正法更正。（       ）</w:t>
      </w:r>
    </w:p>
    <w:p>
      <w:pPr>
        <w:rPr>
          <w:rFonts w:hint="eastAsia"/>
        </w:rPr>
      </w:pPr>
    </w:p>
    <w:p>
      <w:pPr>
        <w:rPr>
          <w:rFonts w:hint="eastAsia"/>
        </w:rPr>
      </w:pPr>
      <w:r>
        <w:rPr>
          <w:rFonts w:hint="eastAsia"/>
        </w:rPr>
        <w:t>2</w:t>
      </w:r>
      <w:r>
        <w:rPr>
          <w:rFonts w:hint="eastAsia"/>
          <w:lang w:val="en-US" w:eastAsia="zh-CN"/>
        </w:rPr>
        <w:t>6</w:t>
      </w:r>
      <w:r>
        <w:rPr>
          <w:rFonts w:hint="eastAsia"/>
        </w:rPr>
        <w:t>.由于记账凭证错误而造成的账簿记录错误，可采用划线更正法进行更正。（       ）</w:t>
      </w:r>
    </w:p>
    <w:p>
      <w:pPr>
        <w:rPr>
          <w:rFonts w:hint="eastAsia"/>
        </w:rPr>
      </w:pPr>
    </w:p>
    <w:p>
      <w:pPr>
        <w:numPr>
          <w:ilvl w:val="0"/>
          <w:numId w:val="3"/>
        </w:numPr>
        <w:rPr>
          <w:rFonts w:hint="eastAsia"/>
        </w:rPr>
      </w:pPr>
      <w:r>
        <w:rPr>
          <w:rFonts w:hint="eastAsia"/>
        </w:rPr>
        <w:t>结账时，没有余额的账户，应当在“借”或“贷”栏内用“0”表示。（       ）</w:t>
      </w:r>
    </w:p>
    <w:p>
      <w:pPr>
        <w:rPr>
          <w:rFonts w:hint="eastAsia"/>
          <w:lang w:val="en-US" w:eastAsia="zh-CN"/>
        </w:rPr>
      </w:pPr>
    </w:p>
    <w:p>
      <w:pPr>
        <w:rPr>
          <w:rFonts w:hint="eastAsia"/>
        </w:rPr>
      </w:pPr>
      <w:r>
        <w:rPr>
          <w:rFonts w:hint="eastAsia"/>
          <w:lang w:val="en-US" w:eastAsia="zh-CN"/>
        </w:rPr>
        <w:t>28.</w:t>
      </w:r>
      <w:r>
        <w:rPr>
          <w:rFonts w:hint="eastAsia"/>
        </w:rPr>
        <w:t>会计账簿是连接会计凭证与会计报表的中间环节，在会计核算中具有承前启后的作用，是编制会计报表的基础。（        ）</w:t>
      </w:r>
    </w:p>
    <w:p>
      <w:pPr>
        <w:rPr>
          <w:rFonts w:hint="eastAsia"/>
        </w:rPr>
      </w:pPr>
    </w:p>
    <w:p>
      <w:pPr>
        <w:rPr>
          <w:rFonts w:hint="eastAsia"/>
        </w:rPr>
      </w:pPr>
      <w:r>
        <w:rPr>
          <w:rFonts w:hint="eastAsia"/>
        </w:rPr>
        <w:t>2</w:t>
      </w:r>
      <w:r>
        <w:rPr>
          <w:rFonts w:hint="eastAsia"/>
          <w:lang w:val="en-US" w:eastAsia="zh-CN"/>
        </w:rPr>
        <w:t>9</w:t>
      </w:r>
      <w:r>
        <w:rPr>
          <w:rFonts w:hint="eastAsia"/>
        </w:rPr>
        <w:t>.账簿中的每一账页就是账户的存在形式和载体，没有账簿，账户就无法存在。（     ）</w:t>
      </w:r>
    </w:p>
    <w:p>
      <w:pPr>
        <w:numPr>
          <w:ilvl w:val="0"/>
          <w:numId w:val="0"/>
        </w:numPr>
        <w:rPr>
          <w:rFonts w:hint="eastAsia"/>
        </w:rPr>
      </w:pPr>
    </w:p>
    <w:p>
      <w:pPr>
        <w:spacing w:line="400" w:lineRule="exact"/>
        <w:rPr>
          <w:rFonts w:ascii="宋体" w:hAnsi="宋体" w:cs="宋体"/>
          <w:b/>
          <w:bCs/>
          <w:color w:val="C0504D" w:themeColor="accent2"/>
          <w:sz w:val="24"/>
          <w14:textFill>
            <w14:solidFill>
              <w14:schemeClr w14:val="accent2"/>
            </w14:solidFill>
          </w14:textFill>
        </w:rPr>
      </w:pPr>
    </w:p>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lang w:val="en-US" w:eastAsia="zh-CN"/>
      </w:rPr>
      <w:t xml:space="preserve">单元考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7421FC"/>
    <w:multiLevelType w:val="singleLevel"/>
    <w:tmpl w:val="D57421FC"/>
    <w:lvl w:ilvl="0" w:tentative="0">
      <w:start w:val="1"/>
      <w:numFmt w:val="decimal"/>
      <w:lvlText w:val="%1."/>
      <w:lvlJc w:val="left"/>
      <w:pPr>
        <w:tabs>
          <w:tab w:val="left" w:pos="312"/>
        </w:tabs>
      </w:pPr>
    </w:lvl>
  </w:abstractNum>
  <w:abstractNum w:abstractNumId="1">
    <w:nsid w:val="FA3C38D2"/>
    <w:multiLevelType w:val="singleLevel"/>
    <w:tmpl w:val="FA3C38D2"/>
    <w:lvl w:ilvl="0" w:tentative="0">
      <w:start w:val="7"/>
      <w:numFmt w:val="decimal"/>
      <w:lvlText w:val="%1."/>
      <w:lvlJc w:val="left"/>
      <w:pPr>
        <w:tabs>
          <w:tab w:val="left" w:pos="312"/>
        </w:tabs>
      </w:pPr>
    </w:lvl>
  </w:abstractNum>
  <w:abstractNum w:abstractNumId="2">
    <w:nsid w:val="7EF6868A"/>
    <w:multiLevelType w:val="singleLevel"/>
    <w:tmpl w:val="7EF6868A"/>
    <w:lvl w:ilvl="0" w:tentative="0">
      <w:start w:val="27"/>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52352A5"/>
    <w:rsid w:val="0B483311"/>
    <w:rsid w:val="0F1A6F00"/>
    <w:rsid w:val="107E0AA9"/>
    <w:rsid w:val="15086BE0"/>
    <w:rsid w:val="19E24244"/>
    <w:rsid w:val="1B1E4B60"/>
    <w:rsid w:val="237F3BB2"/>
    <w:rsid w:val="274C09EE"/>
    <w:rsid w:val="2B790048"/>
    <w:rsid w:val="2D99461C"/>
    <w:rsid w:val="3049516E"/>
    <w:rsid w:val="3549173C"/>
    <w:rsid w:val="36100399"/>
    <w:rsid w:val="41153777"/>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842</Words>
  <Characters>4800</Characters>
  <Lines>40</Lines>
  <Paragraphs>11</Paragraphs>
  <TotalTime>9</TotalTime>
  <ScaleCrop>false</ScaleCrop>
  <LinksUpToDate>false</LinksUpToDate>
  <CharactersWithSpaces>5631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2022-04-21T08:01:50Z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5897E4BA1BA44AE09F6304AA62BEFFB4</vt:lpwstr>
  </property>
</Properties>
</file>